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14" w:rsidRDefault="00575205" w:rsidP="005E718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6pt;margin-top:-24pt;width:231.75pt;height:138.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" stroked="f">
            <v:textbox style="mso-fit-shape-to-text:t">
              <w:txbxContent>
                <w:p w:rsidR="00771014" w:rsidRPr="005E7182" w:rsidRDefault="00771014" w:rsidP="0077101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5E7182">
                    <w:rPr>
                      <w:rFonts w:ascii="Arial" w:hAnsi="Arial" w:cs="Arial"/>
                      <w:b/>
                    </w:rPr>
                    <w:t>CLERK:</w:t>
                  </w:r>
                  <w:r w:rsidRPr="005E7182">
                    <w:rPr>
                      <w:rFonts w:ascii="Arial" w:hAnsi="Arial" w:cs="Arial"/>
                      <w:b/>
                    </w:rPr>
                    <w:tab/>
                    <w:t>Mich</w:t>
                  </w:r>
                  <w:r>
                    <w:rPr>
                      <w:rFonts w:ascii="Arial" w:hAnsi="Arial" w:cs="Arial"/>
                      <w:b/>
                    </w:rPr>
                    <w:t>ael Atherton</w:t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</w:p>
                <w:p w:rsidR="00771014" w:rsidRPr="005E7182" w:rsidRDefault="00771014" w:rsidP="003F5155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5E7182">
                    <w:rPr>
                      <w:rFonts w:ascii="Arial" w:hAnsi="Arial" w:cs="Arial"/>
                      <w:b/>
                    </w:rPr>
                    <w:t>ADDRESS:</w:t>
                  </w:r>
                  <w:r w:rsidRPr="005E7182"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 xml:space="preserve">53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Beechfields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Way  </w:t>
                  </w:r>
                </w:p>
                <w:p w:rsidR="00771014" w:rsidRDefault="00771014" w:rsidP="0077101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5E7182">
                    <w:rPr>
                      <w:rFonts w:ascii="Arial" w:hAnsi="Arial" w:cs="Arial"/>
                      <w:b/>
                    </w:rPr>
                    <w:tab/>
                  </w:r>
                  <w:r w:rsidRPr="005E7182"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>Newport</w:t>
                  </w:r>
                </w:p>
                <w:p w:rsidR="00771014" w:rsidRPr="005E7182" w:rsidRDefault="00771014" w:rsidP="00771014">
                  <w:pPr>
                    <w:spacing w:after="0"/>
                    <w:ind w:left="720" w:firstLine="720"/>
                    <w:rPr>
                      <w:rFonts w:ascii="Arial" w:hAnsi="Arial" w:cs="Arial"/>
                      <w:b/>
                    </w:rPr>
                  </w:pPr>
                  <w:r w:rsidRPr="005E7182">
                    <w:rPr>
                      <w:rFonts w:ascii="Arial" w:hAnsi="Arial" w:cs="Arial"/>
                      <w:b/>
                    </w:rPr>
                    <w:t>Shropshire</w:t>
                  </w:r>
                </w:p>
                <w:p w:rsidR="00771014" w:rsidRPr="005E7182" w:rsidRDefault="00771014" w:rsidP="0077101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5E7182">
                    <w:rPr>
                      <w:rFonts w:ascii="Arial" w:hAnsi="Arial" w:cs="Arial"/>
                      <w:b/>
                    </w:rPr>
                    <w:tab/>
                  </w:r>
                  <w:r w:rsidRPr="005E7182">
                    <w:rPr>
                      <w:rFonts w:ascii="Arial" w:hAnsi="Arial" w:cs="Arial"/>
                      <w:b/>
                    </w:rPr>
                    <w:tab/>
                    <w:t>TF10 8</w:t>
                  </w:r>
                  <w:r>
                    <w:rPr>
                      <w:rFonts w:ascii="Arial" w:hAnsi="Arial" w:cs="Arial"/>
                      <w:b/>
                    </w:rPr>
                    <w:t>QA</w:t>
                  </w:r>
                </w:p>
                <w:p w:rsidR="00771014" w:rsidRPr="005E7182" w:rsidRDefault="00771014" w:rsidP="0077101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771014" w:rsidRPr="005E7182" w:rsidRDefault="00771014" w:rsidP="0077101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5E7182">
                    <w:rPr>
                      <w:rFonts w:ascii="Arial" w:hAnsi="Arial" w:cs="Arial"/>
                      <w:b/>
                    </w:rPr>
                    <w:t xml:space="preserve">Tel: </w:t>
                  </w:r>
                  <w:r w:rsidRPr="005E7182">
                    <w:rPr>
                      <w:rFonts w:ascii="Arial" w:hAnsi="Arial" w:cs="Arial"/>
                      <w:b/>
                    </w:rPr>
                    <w:tab/>
                  </w:r>
                  <w:r w:rsidRPr="005E7182">
                    <w:rPr>
                      <w:rFonts w:ascii="Arial" w:hAnsi="Arial" w:cs="Arial"/>
                      <w:b/>
                    </w:rPr>
                    <w:tab/>
                    <w:t>0</w:t>
                  </w:r>
                  <w:r>
                    <w:rPr>
                      <w:rFonts w:ascii="Arial" w:hAnsi="Arial" w:cs="Arial"/>
                      <w:b/>
                    </w:rPr>
                    <w:t>1952 825258</w:t>
                  </w:r>
                </w:p>
                <w:p w:rsidR="00771014" w:rsidRPr="005E7182" w:rsidRDefault="00771014" w:rsidP="0077101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5E7182">
                    <w:rPr>
                      <w:rFonts w:ascii="Arial" w:hAnsi="Arial" w:cs="Arial"/>
                      <w:b/>
                    </w:rPr>
                    <w:t>E.mail</w:t>
                  </w:r>
                  <w:proofErr w:type="spellEnd"/>
                  <w:r w:rsidRPr="005E7182">
                    <w:rPr>
                      <w:rFonts w:ascii="Arial" w:hAnsi="Arial" w:cs="Arial"/>
                      <w:b/>
                    </w:rPr>
                    <w:t>:</w:t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hyperlink r:id="rId8" w:history="1">
                    <w:r w:rsidRPr="00264BFC">
                      <w:rPr>
                        <w:rStyle w:val="Hyperlink"/>
                        <w:rFonts w:ascii="Arial" w:hAnsi="Arial" w:cs="Arial"/>
                        <w:b/>
                      </w:rPr>
                      <w:t>churchaston@gmail.com</w:t>
                    </w:r>
                  </w:hyperlink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771014" w:rsidRPr="00771014" w:rsidRDefault="00771014" w:rsidP="00771014">
                  <w:pPr>
                    <w:spacing w:after="0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lang w:eastAsia="en-GB"/>
        </w:rPr>
        <w:pict>
          <v:shape id="_x0000_s1027" type="#_x0000_t202" style="position:absolute;margin-left:320.25pt;margin-top:-36.75pt;width:172pt;height:15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" stroked="f">
            <v:textbox>
              <w:txbxContent>
                <w:p w:rsidR="00771014" w:rsidRDefault="00771014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038350" cy="18192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819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71014" w:rsidRDefault="00771014" w:rsidP="005E7182">
      <w:pPr>
        <w:spacing w:after="0"/>
        <w:rPr>
          <w:rFonts w:ascii="Arial" w:hAnsi="Arial" w:cs="Arial"/>
          <w:b/>
        </w:rPr>
      </w:pPr>
    </w:p>
    <w:p w:rsidR="00771014" w:rsidRDefault="00771014" w:rsidP="005E7182">
      <w:pPr>
        <w:spacing w:after="0"/>
        <w:rPr>
          <w:rFonts w:ascii="Arial" w:hAnsi="Arial" w:cs="Arial"/>
          <w:b/>
        </w:rPr>
      </w:pPr>
    </w:p>
    <w:p w:rsidR="00771014" w:rsidRDefault="00771014" w:rsidP="005E7182">
      <w:pPr>
        <w:spacing w:after="0"/>
        <w:rPr>
          <w:rFonts w:ascii="Arial" w:hAnsi="Arial" w:cs="Arial"/>
          <w:b/>
        </w:rPr>
      </w:pPr>
    </w:p>
    <w:p w:rsidR="00771014" w:rsidRDefault="00771014" w:rsidP="005E7182">
      <w:pPr>
        <w:spacing w:after="0"/>
        <w:rPr>
          <w:rFonts w:ascii="Arial" w:hAnsi="Arial" w:cs="Arial"/>
          <w:b/>
        </w:rPr>
      </w:pPr>
    </w:p>
    <w:p w:rsidR="005E7182" w:rsidRDefault="005E7182" w:rsidP="005E7182">
      <w:pPr>
        <w:spacing w:after="0"/>
        <w:rPr>
          <w:rFonts w:ascii="Arial" w:hAnsi="Arial" w:cs="Arial"/>
        </w:rPr>
      </w:pPr>
    </w:p>
    <w:p w:rsidR="00771014" w:rsidRDefault="00771014" w:rsidP="005E7182">
      <w:pPr>
        <w:spacing w:after="0"/>
        <w:rPr>
          <w:rFonts w:ascii="Arial" w:hAnsi="Arial" w:cs="Arial"/>
        </w:rPr>
      </w:pPr>
    </w:p>
    <w:p w:rsidR="00771014" w:rsidRDefault="00771014" w:rsidP="005E7182">
      <w:pPr>
        <w:spacing w:after="0"/>
        <w:rPr>
          <w:rFonts w:ascii="Arial" w:hAnsi="Arial" w:cs="Arial"/>
        </w:rPr>
      </w:pPr>
    </w:p>
    <w:p w:rsidR="00771014" w:rsidRDefault="00771014" w:rsidP="005E7182">
      <w:pPr>
        <w:spacing w:after="0"/>
        <w:rPr>
          <w:rFonts w:ascii="Arial" w:hAnsi="Arial" w:cs="Arial"/>
        </w:rPr>
      </w:pPr>
    </w:p>
    <w:p w:rsidR="00B13FC0" w:rsidRDefault="00B13FC0" w:rsidP="005E7182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6015"/>
      </w:tblGrid>
      <w:tr w:rsidR="005E7182" w:rsidTr="005143E3">
        <w:tc>
          <w:tcPr>
            <w:tcW w:w="9242" w:type="dxa"/>
            <w:gridSpan w:val="3"/>
          </w:tcPr>
          <w:p w:rsidR="005E7182" w:rsidRPr="00286FF2" w:rsidRDefault="005E7182" w:rsidP="00286FF2">
            <w:pPr>
              <w:jc w:val="center"/>
              <w:rPr>
                <w:rFonts w:ascii="Arial" w:hAnsi="Arial" w:cs="Arial"/>
                <w:b/>
              </w:rPr>
            </w:pPr>
            <w:r w:rsidRPr="00286FF2">
              <w:rPr>
                <w:rFonts w:ascii="Arial" w:hAnsi="Arial" w:cs="Arial"/>
                <w:b/>
              </w:rPr>
              <w:t>Minutes of Church Aston Parish Council</w:t>
            </w:r>
          </w:p>
          <w:p w:rsidR="005E7182" w:rsidRDefault="005E7182" w:rsidP="005E7182">
            <w:pPr>
              <w:rPr>
                <w:rFonts w:ascii="Arial" w:hAnsi="Arial" w:cs="Arial"/>
              </w:rPr>
            </w:pPr>
          </w:p>
          <w:p w:rsidR="005E7182" w:rsidRDefault="005E7182" w:rsidP="005E7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Held at Church Aston Village Hall, </w:t>
            </w:r>
            <w:proofErr w:type="spellStart"/>
            <w:r>
              <w:rPr>
                <w:rFonts w:ascii="Arial" w:hAnsi="Arial" w:cs="Arial"/>
              </w:rPr>
              <w:t>Wallshead</w:t>
            </w:r>
            <w:proofErr w:type="spellEnd"/>
            <w:r>
              <w:rPr>
                <w:rFonts w:ascii="Arial" w:hAnsi="Arial" w:cs="Arial"/>
              </w:rPr>
              <w:t xml:space="preserve"> Way, Church Aston on Monday </w:t>
            </w:r>
            <w:r w:rsidR="00AB0CC8">
              <w:rPr>
                <w:rFonts w:ascii="Arial" w:hAnsi="Arial" w:cs="Arial"/>
              </w:rPr>
              <w:t>5</w:t>
            </w:r>
            <w:r w:rsidR="00AB0CC8" w:rsidRPr="00AB0CC8">
              <w:rPr>
                <w:rFonts w:ascii="Arial" w:hAnsi="Arial" w:cs="Arial"/>
                <w:vertAlign w:val="superscript"/>
              </w:rPr>
              <w:t>th</w:t>
            </w:r>
            <w:r w:rsidR="00AB0CC8">
              <w:rPr>
                <w:rFonts w:ascii="Arial" w:hAnsi="Arial" w:cs="Arial"/>
              </w:rPr>
              <w:t xml:space="preserve"> January 2015</w:t>
            </w:r>
            <w:r w:rsidR="00CC03DC">
              <w:rPr>
                <w:rFonts w:ascii="Arial" w:hAnsi="Arial" w:cs="Arial"/>
              </w:rPr>
              <w:t xml:space="preserve">. The meeting commenced at </w:t>
            </w:r>
            <w:r w:rsidR="005D7E0F">
              <w:rPr>
                <w:rFonts w:ascii="Arial" w:hAnsi="Arial" w:cs="Arial"/>
              </w:rPr>
              <w:t>7.40</w:t>
            </w:r>
            <w:r w:rsidR="00CC03DC">
              <w:rPr>
                <w:rFonts w:ascii="Arial" w:hAnsi="Arial" w:cs="Arial"/>
              </w:rPr>
              <w:t>p</w:t>
            </w:r>
            <w:r w:rsidR="005D7E0F">
              <w:rPr>
                <w:rFonts w:ascii="Arial" w:hAnsi="Arial" w:cs="Arial"/>
              </w:rPr>
              <w:t xml:space="preserve">m </w:t>
            </w:r>
          </w:p>
          <w:p w:rsidR="005E7182" w:rsidRDefault="005E7182" w:rsidP="005E7182">
            <w:pPr>
              <w:rPr>
                <w:rFonts w:ascii="Arial" w:hAnsi="Arial" w:cs="Arial"/>
              </w:rPr>
            </w:pPr>
          </w:p>
          <w:p w:rsidR="005E7182" w:rsidRDefault="005E7182" w:rsidP="005E7182">
            <w:pPr>
              <w:rPr>
                <w:rFonts w:ascii="Arial" w:hAnsi="Arial" w:cs="Arial"/>
              </w:rPr>
            </w:pPr>
            <w:r w:rsidRPr="00286FF2">
              <w:rPr>
                <w:rFonts w:ascii="Arial" w:hAnsi="Arial" w:cs="Arial"/>
                <w:b/>
              </w:rPr>
              <w:t>Present:</w:t>
            </w:r>
            <w:r>
              <w:rPr>
                <w:rFonts w:ascii="Arial" w:hAnsi="Arial" w:cs="Arial"/>
              </w:rPr>
              <w:t xml:space="preserve"> </w:t>
            </w:r>
            <w:r w:rsidR="00613AF7">
              <w:rPr>
                <w:rFonts w:ascii="Arial" w:hAnsi="Arial" w:cs="Arial"/>
              </w:rPr>
              <w:t>Cllr Simon Stacey (Chairman), Cllr Pa</w:t>
            </w:r>
            <w:bookmarkStart w:id="0" w:name="_GoBack"/>
            <w:bookmarkEnd w:id="0"/>
            <w:r w:rsidR="00613AF7">
              <w:rPr>
                <w:rFonts w:ascii="Arial" w:hAnsi="Arial" w:cs="Arial"/>
              </w:rPr>
              <w:t>ul Evans (</w:t>
            </w:r>
            <w:r>
              <w:rPr>
                <w:rFonts w:ascii="Arial" w:hAnsi="Arial" w:cs="Arial"/>
              </w:rPr>
              <w:t>Vice Chairman</w:t>
            </w:r>
            <w:r w:rsidR="00613AF7">
              <w:rPr>
                <w:rFonts w:ascii="Arial" w:hAnsi="Arial" w:cs="Arial"/>
              </w:rPr>
              <w:t>)</w:t>
            </w:r>
            <w:r w:rsidR="00591872">
              <w:rPr>
                <w:rFonts w:ascii="Arial" w:hAnsi="Arial" w:cs="Arial"/>
              </w:rPr>
              <w:t xml:space="preserve">, </w:t>
            </w:r>
            <w:r w:rsidR="00D745B2">
              <w:rPr>
                <w:rFonts w:ascii="Arial" w:hAnsi="Arial" w:cs="Arial"/>
              </w:rPr>
              <w:t xml:space="preserve">Cllr Fiona </w:t>
            </w:r>
            <w:proofErr w:type="spellStart"/>
            <w:r w:rsidR="00D745B2">
              <w:rPr>
                <w:rFonts w:ascii="Arial" w:hAnsi="Arial" w:cs="Arial"/>
              </w:rPr>
              <w:t>McKeown</w:t>
            </w:r>
            <w:proofErr w:type="spellEnd"/>
            <w:r w:rsidR="00D745B2">
              <w:rPr>
                <w:rFonts w:ascii="Arial" w:hAnsi="Arial" w:cs="Arial"/>
              </w:rPr>
              <w:t xml:space="preserve">, </w:t>
            </w:r>
            <w:r w:rsidR="00AB0CC8">
              <w:rPr>
                <w:rFonts w:ascii="Arial" w:hAnsi="Arial" w:cs="Arial"/>
              </w:rPr>
              <w:t xml:space="preserve">Cllr Billie Knight, Cllr Brian Richards, </w:t>
            </w:r>
            <w:r w:rsidR="00060DF8">
              <w:rPr>
                <w:rFonts w:ascii="Arial" w:hAnsi="Arial" w:cs="Arial"/>
              </w:rPr>
              <w:t>Cllr John Pay</w:t>
            </w:r>
            <w:r w:rsidR="00613AF7">
              <w:rPr>
                <w:rFonts w:ascii="Arial" w:hAnsi="Arial" w:cs="Arial"/>
              </w:rPr>
              <w:t>,</w:t>
            </w:r>
            <w:r w:rsidR="00B20D6B">
              <w:rPr>
                <w:rFonts w:ascii="Arial" w:hAnsi="Arial" w:cs="Arial"/>
              </w:rPr>
              <w:t xml:space="preserve"> Cllr Mike Stansfield</w:t>
            </w:r>
            <w:r w:rsidR="00613AF7">
              <w:rPr>
                <w:rFonts w:ascii="Arial" w:hAnsi="Arial" w:cs="Arial"/>
              </w:rPr>
              <w:t>, Cllr Mike Stacey</w:t>
            </w:r>
            <w:r w:rsidR="006055EE">
              <w:rPr>
                <w:rFonts w:ascii="Arial" w:hAnsi="Arial" w:cs="Arial"/>
              </w:rPr>
              <w:t xml:space="preserve"> &amp; Cllr Pat </w:t>
            </w:r>
            <w:proofErr w:type="spellStart"/>
            <w:r w:rsidR="006055EE">
              <w:rPr>
                <w:rFonts w:ascii="Arial" w:hAnsi="Arial" w:cs="Arial"/>
              </w:rPr>
              <w:t>Sansom</w:t>
            </w:r>
            <w:proofErr w:type="spellEnd"/>
          </w:p>
          <w:p w:rsidR="005E7182" w:rsidRDefault="005E7182" w:rsidP="005E7182">
            <w:pPr>
              <w:rPr>
                <w:rFonts w:ascii="Arial" w:hAnsi="Arial" w:cs="Arial"/>
              </w:rPr>
            </w:pPr>
          </w:p>
          <w:p w:rsidR="00261382" w:rsidRDefault="00261382" w:rsidP="00E94B87">
            <w:pPr>
              <w:rPr>
                <w:rFonts w:ascii="Arial" w:hAnsi="Arial" w:cs="Arial"/>
              </w:rPr>
            </w:pPr>
            <w:r w:rsidRPr="00261382">
              <w:rPr>
                <w:rFonts w:ascii="Arial" w:hAnsi="Arial" w:cs="Arial"/>
                <w:b/>
              </w:rPr>
              <w:t>Also in attendance:</w:t>
            </w:r>
            <w:r w:rsidR="00CC03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Mike Atherton</w:t>
            </w:r>
            <w:r w:rsidR="00316A95">
              <w:rPr>
                <w:rFonts w:ascii="Arial" w:hAnsi="Arial" w:cs="Arial"/>
              </w:rPr>
              <w:t>:</w:t>
            </w:r>
            <w:r w:rsidR="00FA4C8B">
              <w:rPr>
                <w:rFonts w:ascii="Arial" w:hAnsi="Arial" w:cs="Arial"/>
              </w:rPr>
              <w:t xml:space="preserve"> Clerk to CAPC</w:t>
            </w:r>
            <w:r w:rsidR="005D7E0F">
              <w:rPr>
                <w:rFonts w:ascii="Arial" w:hAnsi="Arial" w:cs="Arial"/>
              </w:rPr>
              <w:t xml:space="preserve"> </w:t>
            </w:r>
            <w:r w:rsidR="00B20D6B">
              <w:rPr>
                <w:rFonts w:ascii="Arial" w:hAnsi="Arial" w:cs="Arial"/>
              </w:rPr>
              <w:t xml:space="preserve">   </w:t>
            </w:r>
          </w:p>
        </w:tc>
      </w:tr>
      <w:tr w:rsidR="005E7182" w:rsidTr="006D0946">
        <w:tc>
          <w:tcPr>
            <w:tcW w:w="534" w:type="dxa"/>
          </w:tcPr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</w:p>
          <w:p w:rsidR="005E7182" w:rsidRPr="00286FF2" w:rsidRDefault="005E7182" w:rsidP="00E00F46">
            <w:pPr>
              <w:rPr>
                <w:rFonts w:ascii="Arial" w:hAnsi="Arial" w:cs="Arial"/>
                <w:b/>
              </w:rPr>
            </w:pPr>
            <w:r w:rsidRPr="00286FF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693" w:type="dxa"/>
          </w:tcPr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</w:p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  <w:r w:rsidRPr="00286FF2">
              <w:rPr>
                <w:rFonts w:ascii="Arial" w:hAnsi="Arial" w:cs="Arial"/>
                <w:b/>
              </w:rPr>
              <w:t>Apologies</w:t>
            </w:r>
          </w:p>
        </w:tc>
        <w:tc>
          <w:tcPr>
            <w:tcW w:w="6015" w:type="dxa"/>
          </w:tcPr>
          <w:p w:rsidR="005E7182" w:rsidRDefault="005E7182" w:rsidP="005E7182">
            <w:pPr>
              <w:rPr>
                <w:rFonts w:ascii="Arial" w:hAnsi="Arial" w:cs="Arial"/>
              </w:rPr>
            </w:pPr>
          </w:p>
          <w:p w:rsidR="005E7182" w:rsidRDefault="00AB0CC8" w:rsidP="00743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743068">
              <w:rPr>
                <w:rFonts w:ascii="Arial" w:hAnsi="Arial" w:cs="Arial"/>
              </w:rPr>
              <w:t xml:space="preserve">orough Cllr Andrew </w:t>
            </w:r>
            <w:proofErr w:type="spellStart"/>
            <w:r w:rsidR="00743068">
              <w:rPr>
                <w:rFonts w:ascii="Arial" w:hAnsi="Arial" w:cs="Arial"/>
              </w:rPr>
              <w:t>Eade</w:t>
            </w:r>
            <w:proofErr w:type="spellEnd"/>
          </w:p>
        </w:tc>
      </w:tr>
      <w:tr w:rsidR="005E7182" w:rsidTr="006D0946">
        <w:tc>
          <w:tcPr>
            <w:tcW w:w="534" w:type="dxa"/>
          </w:tcPr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  <w:r w:rsidRPr="00286FF2">
              <w:rPr>
                <w:rFonts w:ascii="Arial" w:hAnsi="Arial" w:cs="Arial"/>
                <w:b/>
              </w:rPr>
              <w:t xml:space="preserve">  </w:t>
            </w:r>
          </w:p>
          <w:p w:rsidR="005E7182" w:rsidRPr="00286FF2" w:rsidRDefault="005E7182" w:rsidP="00E00F46">
            <w:pPr>
              <w:rPr>
                <w:rFonts w:ascii="Arial" w:hAnsi="Arial" w:cs="Arial"/>
                <w:b/>
              </w:rPr>
            </w:pPr>
            <w:r w:rsidRPr="00286FF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693" w:type="dxa"/>
          </w:tcPr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</w:p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  <w:r w:rsidRPr="00286FF2">
              <w:rPr>
                <w:rFonts w:ascii="Arial" w:hAnsi="Arial" w:cs="Arial"/>
                <w:b/>
              </w:rPr>
              <w:t>Declarations of Interest</w:t>
            </w:r>
          </w:p>
        </w:tc>
        <w:tc>
          <w:tcPr>
            <w:tcW w:w="6015" w:type="dxa"/>
          </w:tcPr>
          <w:p w:rsidR="005E7182" w:rsidRDefault="005E7182" w:rsidP="005E7182">
            <w:pPr>
              <w:rPr>
                <w:rFonts w:ascii="Arial" w:hAnsi="Arial" w:cs="Arial"/>
              </w:rPr>
            </w:pPr>
          </w:p>
          <w:p w:rsidR="005E7182" w:rsidRDefault="00907F57" w:rsidP="005E7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5E7182" w:rsidTr="006D0946">
        <w:tc>
          <w:tcPr>
            <w:tcW w:w="534" w:type="dxa"/>
          </w:tcPr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</w:p>
          <w:p w:rsidR="005E7182" w:rsidRPr="00286FF2" w:rsidRDefault="005E7182" w:rsidP="00E00F46">
            <w:pPr>
              <w:rPr>
                <w:rFonts w:ascii="Arial" w:hAnsi="Arial" w:cs="Arial"/>
                <w:b/>
              </w:rPr>
            </w:pPr>
            <w:r w:rsidRPr="00286FF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693" w:type="dxa"/>
          </w:tcPr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</w:p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  <w:r w:rsidRPr="00286FF2">
              <w:rPr>
                <w:rFonts w:ascii="Arial" w:hAnsi="Arial" w:cs="Arial"/>
                <w:b/>
              </w:rPr>
              <w:t>Public Session</w:t>
            </w:r>
          </w:p>
        </w:tc>
        <w:tc>
          <w:tcPr>
            <w:tcW w:w="6015" w:type="dxa"/>
          </w:tcPr>
          <w:p w:rsidR="005E7182" w:rsidRDefault="005E7182" w:rsidP="005E7182">
            <w:pPr>
              <w:rPr>
                <w:rFonts w:ascii="Arial" w:hAnsi="Arial" w:cs="Arial"/>
              </w:rPr>
            </w:pPr>
          </w:p>
          <w:p w:rsidR="000A4FD2" w:rsidRDefault="00907F57" w:rsidP="00B20D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Members of the public present</w:t>
            </w:r>
          </w:p>
        </w:tc>
      </w:tr>
      <w:tr w:rsidR="005E7182" w:rsidTr="006D0946">
        <w:tc>
          <w:tcPr>
            <w:tcW w:w="534" w:type="dxa"/>
          </w:tcPr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</w:p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  <w:r w:rsidRPr="00286FF2">
              <w:rPr>
                <w:rFonts w:ascii="Arial" w:hAnsi="Arial" w:cs="Arial"/>
                <w:b/>
              </w:rPr>
              <w:t>4</w:t>
            </w:r>
          </w:p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286FF2" w:rsidRP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5E7182" w:rsidRPr="00286FF2" w:rsidRDefault="00286FF2" w:rsidP="005E7182">
            <w:pPr>
              <w:rPr>
                <w:rFonts w:ascii="Arial" w:hAnsi="Arial" w:cs="Arial"/>
                <w:b/>
              </w:rPr>
            </w:pPr>
            <w:r w:rsidRPr="00286FF2">
              <w:rPr>
                <w:rFonts w:ascii="Arial" w:hAnsi="Arial" w:cs="Arial"/>
                <w:b/>
              </w:rPr>
              <w:t>Minutes of the last meeting</w:t>
            </w:r>
          </w:p>
        </w:tc>
        <w:tc>
          <w:tcPr>
            <w:tcW w:w="6015" w:type="dxa"/>
          </w:tcPr>
          <w:p w:rsidR="005E7182" w:rsidRDefault="005E7182" w:rsidP="005E7182">
            <w:pPr>
              <w:rPr>
                <w:rFonts w:ascii="Arial" w:hAnsi="Arial" w:cs="Arial"/>
              </w:rPr>
            </w:pPr>
          </w:p>
          <w:p w:rsidR="00630496" w:rsidRDefault="00061C22" w:rsidP="00FE3A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Minutes of the meeting held on </w:t>
            </w:r>
            <w:r w:rsidR="00AB0CC8">
              <w:rPr>
                <w:rFonts w:ascii="Arial" w:hAnsi="Arial" w:cs="Arial"/>
              </w:rPr>
              <w:t>1</w:t>
            </w:r>
            <w:r w:rsidR="00AB0CC8" w:rsidRPr="00AB0CC8">
              <w:rPr>
                <w:rFonts w:ascii="Arial" w:hAnsi="Arial" w:cs="Arial"/>
                <w:vertAlign w:val="superscript"/>
              </w:rPr>
              <w:t>st</w:t>
            </w:r>
            <w:r w:rsidR="00AB0CC8">
              <w:rPr>
                <w:rFonts w:ascii="Arial" w:hAnsi="Arial" w:cs="Arial"/>
              </w:rPr>
              <w:t xml:space="preserve"> December</w:t>
            </w:r>
            <w:r w:rsidR="00613AF7">
              <w:rPr>
                <w:rFonts w:ascii="Arial" w:hAnsi="Arial" w:cs="Arial"/>
              </w:rPr>
              <w:t xml:space="preserve"> </w:t>
            </w:r>
            <w:r w:rsidR="00C12B1C">
              <w:rPr>
                <w:rFonts w:ascii="Arial" w:hAnsi="Arial" w:cs="Arial"/>
              </w:rPr>
              <w:t>2014</w:t>
            </w:r>
            <w:r>
              <w:rPr>
                <w:rFonts w:ascii="Arial" w:hAnsi="Arial" w:cs="Arial"/>
              </w:rPr>
              <w:t xml:space="preserve"> </w:t>
            </w:r>
            <w:r w:rsidR="00BF7DF2">
              <w:rPr>
                <w:rFonts w:ascii="Arial" w:hAnsi="Arial" w:cs="Arial"/>
              </w:rPr>
              <w:t xml:space="preserve">– proposed Cllr </w:t>
            </w:r>
            <w:r w:rsidR="00613AF7">
              <w:rPr>
                <w:rFonts w:ascii="Arial" w:hAnsi="Arial" w:cs="Arial"/>
              </w:rPr>
              <w:t>Paul Evans</w:t>
            </w:r>
            <w:r w:rsidR="00BF7DF2">
              <w:rPr>
                <w:rFonts w:ascii="Arial" w:hAnsi="Arial" w:cs="Arial"/>
              </w:rPr>
              <w:t>, seconded by Cllr</w:t>
            </w:r>
            <w:r w:rsidR="00613AF7">
              <w:rPr>
                <w:rFonts w:ascii="Arial" w:hAnsi="Arial" w:cs="Arial"/>
              </w:rPr>
              <w:t xml:space="preserve"> John Pay</w:t>
            </w:r>
            <w:r w:rsidR="00B13FC0">
              <w:rPr>
                <w:rFonts w:ascii="Arial" w:hAnsi="Arial" w:cs="Arial"/>
              </w:rPr>
              <w:t>,</w:t>
            </w:r>
            <w:r w:rsidR="00BF7DF2">
              <w:rPr>
                <w:rFonts w:ascii="Arial" w:hAnsi="Arial" w:cs="Arial"/>
              </w:rPr>
              <w:t xml:space="preserve"> and unanimously agreed. </w:t>
            </w:r>
            <w:r w:rsidR="00286FF2">
              <w:rPr>
                <w:rFonts w:ascii="Arial" w:hAnsi="Arial" w:cs="Arial"/>
              </w:rPr>
              <w:t xml:space="preserve"> </w:t>
            </w:r>
          </w:p>
          <w:p w:rsidR="00C36D1A" w:rsidRDefault="00C36D1A" w:rsidP="00C36D1A">
            <w:pPr>
              <w:rPr>
                <w:rFonts w:ascii="Arial" w:hAnsi="Arial" w:cs="Arial"/>
              </w:rPr>
            </w:pPr>
          </w:p>
        </w:tc>
      </w:tr>
      <w:tr w:rsidR="005E7182" w:rsidTr="006D0946">
        <w:tc>
          <w:tcPr>
            <w:tcW w:w="534" w:type="dxa"/>
          </w:tcPr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</w:p>
          <w:p w:rsidR="00286FF2" w:rsidRPr="00286FF2" w:rsidRDefault="00286FF2" w:rsidP="00E00F46">
            <w:pPr>
              <w:rPr>
                <w:rFonts w:ascii="Arial" w:hAnsi="Arial" w:cs="Arial"/>
                <w:b/>
              </w:rPr>
            </w:pPr>
            <w:r w:rsidRPr="00286FF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693" w:type="dxa"/>
          </w:tcPr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</w:p>
          <w:p w:rsidR="00286FF2" w:rsidRPr="00286FF2" w:rsidRDefault="00286FF2" w:rsidP="005E7182">
            <w:pPr>
              <w:rPr>
                <w:rFonts w:ascii="Arial" w:hAnsi="Arial" w:cs="Arial"/>
                <w:b/>
              </w:rPr>
            </w:pPr>
            <w:r w:rsidRPr="00286FF2">
              <w:rPr>
                <w:rFonts w:ascii="Arial" w:hAnsi="Arial" w:cs="Arial"/>
                <w:b/>
              </w:rPr>
              <w:t>Matters Arising</w:t>
            </w:r>
          </w:p>
        </w:tc>
        <w:tc>
          <w:tcPr>
            <w:tcW w:w="6015" w:type="dxa"/>
          </w:tcPr>
          <w:p w:rsidR="005E7182" w:rsidRDefault="005E7182" w:rsidP="005E7182">
            <w:pPr>
              <w:rPr>
                <w:rFonts w:ascii="Arial" w:hAnsi="Arial" w:cs="Arial"/>
              </w:rPr>
            </w:pPr>
          </w:p>
          <w:p w:rsidR="00AB0CC8" w:rsidRDefault="00AB0CC8" w:rsidP="00E031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AB0CC8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December 2014</w:t>
            </w:r>
          </w:p>
          <w:p w:rsidR="00AB0CC8" w:rsidRDefault="00AB0CC8" w:rsidP="00E03149">
            <w:pPr>
              <w:rPr>
                <w:rFonts w:ascii="Arial" w:hAnsi="Arial" w:cs="Arial"/>
              </w:rPr>
            </w:pPr>
          </w:p>
          <w:p w:rsidR="00AB0CC8" w:rsidRDefault="00AB0CC8" w:rsidP="00E031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 Richards noted omission of a proposed replacement litter bin on the school side of the former railway bridge – agreed Clerk to contact Adrian </w:t>
            </w:r>
            <w:proofErr w:type="spellStart"/>
            <w:r>
              <w:rPr>
                <w:rFonts w:ascii="Arial" w:hAnsi="Arial" w:cs="Arial"/>
              </w:rPr>
              <w:t>Corney</w:t>
            </w:r>
            <w:proofErr w:type="spellEnd"/>
            <w:r>
              <w:rPr>
                <w:rFonts w:ascii="Arial" w:hAnsi="Arial" w:cs="Arial"/>
              </w:rPr>
              <w:t xml:space="preserve"> to include in the programme.</w:t>
            </w:r>
          </w:p>
          <w:p w:rsidR="00286FF2" w:rsidRDefault="00286FF2" w:rsidP="00E03149">
            <w:pPr>
              <w:rPr>
                <w:rFonts w:ascii="Arial" w:hAnsi="Arial" w:cs="Arial"/>
              </w:rPr>
            </w:pPr>
          </w:p>
          <w:p w:rsidR="005862A7" w:rsidRDefault="005862A7" w:rsidP="00E031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5862A7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November 2014</w:t>
            </w:r>
          </w:p>
          <w:p w:rsidR="005862A7" w:rsidRDefault="005862A7" w:rsidP="00E03149">
            <w:pPr>
              <w:rPr>
                <w:rFonts w:ascii="Arial" w:hAnsi="Arial" w:cs="Arial"/>
              </w:rPr>
            </w:pPr>
          </w:p>
          <w:p w:rsidR="005862A7" w:rsidRPr="005862A7" w:rsidRDefault="005862A7" w:rsidP="005862A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5862A7">
              <w:rPr>
                <w:rFonts w:ascii="Arial" w:hAnsi="Arial" w:cs="Arial"/>
              </w:rPr>
              <w:t>Request for litter bins at various locations in Church Aston</w:t>
            </w:r>
            <w:r>
              <w:rPr>
                <w:rFonts w:ascii="Arial" w:hAnsi="Arial" w:cs="Arial"/>
              </w:rPr>
              <w:t xml:space="preserve"> – clerk to report back on progress</w:t>
            </w:r>
          </w:p>
          <w:p w:rsidR="005862A7" w:rsidRPr="005862A7" w:rsidRDefault="005862A7" w:rsidP="005862A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5862A7">
              <w:rPr>
                <w:rFonts w:ascii="Arial" w:hAnsi="Arial" w:cs="Arial"/>
              </w:rPr>
              <w:t>Repairs to footway over the former railway bridge</w:t>
            </w:r>
            <w:r>
              <w:rPr>
                <w:rFonts w:ascii="Arial" w:hAnsi="Arial" w:cs="Arial"/>
              </w:rPr>
              <w:t xml:space="preserve"> – Cllr </w:t>
            </w:r>
            <w:proofErr w:type="spellStart"/>
            <w:r>
              <w:rPr>
                <w:rFonts w:ascii="Arial" w:hAnsi="Arial" w:cs="Arial"/>
              </w:rPr>
              <w:t>Eade</w:t>
            </w:r>
            <w:proofErr w:type="spellEnd"/>
            <w:r>
              <w:rPr>
                <w:rFonts w:ascii="Arial" w:hAnsi="Arial" w:cs="Arial"/>
              </w:rPr>
              <w:t xml:space="preserve"> to report back on progress</w:t>
            </w:r>
          </w:p>
          <w:p w:rsidR="005862A7" w:rsidRDefault="005862A7" w:rsidP="005862A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5862A7">
              <w:rPr>
                <w:rFonts w:ascii="Arial" w:hAnsi="Arial" w:cs="Arial"/>
              </w:rPr>
              <w:t>S.106 funding for improvements to play area – clerk to pursue flooding issues</w:t>
            </w:r>
          </w:p>
        </w:tc>
      </w:tr>
      <w:tr w:rsidR="00286FF2" w:rsidTr="006D0946">
        <w:tc>
          <w:tcPr>
            <w:tcW w:w="534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286FF2" w:rsidRPr="00286FF2" w:rsidRDefault="00286FF2" w:rsidP="00755B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693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286FF2" w:rsidRPr="00286FF2" w:rsidRDefault="00286FF2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Councillor Vacancies</w:t>
            </w:r>
          </w:p>
        </w:tc>
        <w:tc>
          <w:tcPr>
            <w:tcW w:w="6015" w:type="dxa"/>
          </w:tcPr>
          <w:p w:rsidR="00286FF2" w:rsidRDefault="00286FF2" w:rsidP="005E7182">
            <w:pPr>
              <w:rPr>
                <w:rFonts w:ascii="Arial" w:hAnsi="Arial" w:cs="Arial"/>
              </w:rPr>
            </w:pPr>
          </w:p>
          <w:p w:rsidR="00060DF8" w:rsidRDefault="001D2FF1" w:rsidP="00C36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Nothing to report.</w:t>
            </w:r>
          </w:p>
        </w:tc>
      </w:tr>
      <w:tr w:rsidR="005D7E0F" w:rsidTr="006D0946">
        <w:tc>
          <w:tcPr>
            <w:tcW w:w="534" w:type="dxa"/>
          </w:tcPr>
          <w:p w:rsidR="005D7E0F" w:rsidRDefault="005D7E0F" w:rsidP="005E7182">
            <w:pPr>
              <w:rPr>
                <w:rFonts w:ascii="Arial" w:hAnsi="Arial" w:cs="Arial"/>
                <w:b/>
              </w:rPr>
            </w:pPr>
          </w:p>
          <w:p w:rsidR="005D7E0F" w:rsidRDefault="005D7E0F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  <w:p w:rsidR="005D7E0F" w:rsidRDefault="005D7E0F" w:rsidP="005E7182">
            <w:pPr>
              <w:rPr>
                <w:rFonts w:ascii="Arial" w:hAnsi="Arial" w:cs="Arial"/>
                <w:b/>
              </w:rPr>
            </w:pPr>
          </w:p>
          <w:p w:rsidR="005D7E0F" w:rsidRDefault="005D7E0F" w:rsidP="005E7182">
            <w:pPr>
              <w:rPr>
                <w:rFonts w:ascii="Arial" w:hAnsi="Arial" w:cs="Arial"/>
                <w:b/>
              </w:rPr>
            </w:pPr>
          </w:p>
          <w:p w:rsidR="005D7E0F" w:rsidRDefault="005D7E0F" w:rsidP="005E7182">
            <w:pPr>
              <w:rPr>
                <w:rFonts w:ascii="Arial" w:hAnsi="Arial" w:cs="Arial"/>
                <w:b/>
              </w:rPr>
            </w:pPr>
          </w:p>
          <w:p w:rsidR="005D7E0F" w:rsidRDefault="005D7E0F" w:rsidP="005E718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5D7E0F" w:rsidRDefault="005D7E0F" w:rsidP="005E7182">
            <w:pPr>
              <w:rPr>
                <w:rFonts w:ascii="Arial" w:hAnsi="Arial" w:cs="Arial"/>
                <w:b/>
              </w:rPr>
            </w:pPr>
          </w:p>
          <w:p w:rsidR="005D7E0F" w:rsidRDefault="005D7E0F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Administrative Matters</w:t>
            </w:r>
          </w:p>
        </w:tc>
        <w:tc>
          <w:tcPr>
            <w:tcW w:w="6015" w:type="dxa"/>
          </w:tcPr>
          <w:p w:rsidR="005D7E0F" w:rsidRDefault="005D7E0F" w:rsidP="005E7182">
            <w:pPr>
              <w:rPr>
                <w:rFonts w:ascii="Arial" w:hAnsi="Arial" w:cs="Arial"/>
              </w:rPr>
            </w:pPr>
          </w:p>
          <w:p w:rsidR="001D2FF1" w:rsidRDefault="001D2FF1" w:rsidP="001D2F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</w:t>
            </w:r>
            <w:proofErr w:type="spellStart"/>
            <w:r>
              <w:rPr>
                <w:rFonts w:ascii="Arial" w:hAnsi="Arial" w:cs="Arial"/>
                <w:b/>
              </w:rPr>
              <w:t>i</w:t>
            </w:r>
            <w:proofErr w:type="spellEnd"/>
            <w:r>
              <w:rPr>
                <w:rFonts w:ascii="Arial" w:hAnsi="Arial" w:cs="Arial"/>
                <w:b/>
              </w:rPr>
              <w:t xml:space="preserve">) </w:t>
            </w:r>
            <w:r w:rsidRPr="001D2FF1">
              <w:rPr>
                <w:rFonts w:ascii="Arial" w:hAnsi="Arial" w:cs="Arial"/>
                <w:b/>
              </w:rPr>
              <w:t xml:space="preserve">Meeting Dates 2015 </w:t>
            </w:r>
            <w:r w:rsidR="006055EE" w:rsidRPr="001D2FF1">
              <w:rPr>
                <w:rFonts w:ascii="Arial" w:hAnsi="Arial" w:cs="Arial"/>
                <w:b/>
              </w:rPr>
              <w:t>–</w:t>
            </w:r>
            <w:r w:rsidR="007C16D6" w:rsidRPr="001D2FF1">
              <w:rPr>
                <w:rFonts w:ascii="Arial" w:hAnsi="Arial" w:cs="Arial"/>
                <w:b/>
              </w:rPr>
              <w:t xml:space="preserve"> </w:t>
            </w:r>
            <w:r w:rsidR="00AB0CC8" w:rsidRPr="00AB0CC8">
              <w:rPr>
                <w:rFonts w:ascii="Arial" w:hAnsi="Arial" w:cs="Arial"/>
              </w:rPr>
              <w:t xml:space="preserve">agreed to meet on Monday </w:t>
            </w:r>
            <w:r w:rsidRPr="00AB0CC8">
              <w:rPr>
                <w:rFonts w:ascii="Arial" w:hAnsi="Arial" w:cs="Arial"/>
              </w:rPr>
              <w:t>13</w:t>
            </w:r>
            <w:r w:rsidRPr="00AB0CC8">
              <w:rPr>
                <w:rFonts w:ascii="Arial" w:hAnsi="Arial" w:cs="Arial"/>
                <w:vertAlign w:val="superscript"/>
              </w:rPr>
              <w:t>th</w:t>
            </w:r>
            <w:r w:rsidRPr="00AB0CC8">
              <w:rPr>
                <w:rFonts w:ascii="Arial" w:hAnsi="Arial" w:cs="Arial"/>
              </w:rPr>
              <w:t xml:space="preserve"> </w:t>
            </w:r>
            <w:r w:rsidRPr="001D2FF1">
              <w:rPr>
                <w:rFonts w:ascii="Arial" w:hAnsi="Arial" w:cs="Arial"/>
              </w:rPr>
              <w:t>April and 11</w:t>
            </w:r>
            <w:r w:rsidRPr="001D2FF1">
              <w:rPr>
                <w:rFonts w:ascii="Arial" w:hAnsi="Arial" w:cs="Arial"/>
                <w:vertAlign w:val="superscript"/>
              </w:rPr>
              <w:t>th</w:t>
            </w:r>
            <w:r w:rsidRPr="001D2FF1">
              <w:rPr>
                <w:rFonts w:ascii="Arial" w:hAnsi="Arial" w:cs="Arial"/>
              </w:rPr>
              <w:t xml:space="preserve"> May </w:t>
            </w:r>
            <w:r w:rsidR="00AB0CC8">
              <w:rPr>
                <w:rFonts w:ascii="Arial" w:hAnsi="Arial" w:cs="Arial"/>
              </w:rPr>
              <w:t xml:space="preserve">in the school. Cllr </w:t>
            </w:r>
            <w:proofErr w:type="spellStart"/>
            <w:r w:rsidR="00AB0CC8">
              <w:rPr>
                <w:rFonts w:ascii="Arial" w:hAnsi="Arial" w:cs="Arial"/>
              </w:rPr>
              <w:t>McKeown</w:t>
            </w:r>
            <w:proofErr w:type="spellEnd"/>
            <w:r w:rsidR="00AB0CC8">
              <w:rPr>
                <w:rFonts w:ascii="Arial" w:hAnsi="Arial" w:cs="Arial"/>
              </w:rPr>
              <w:t xml:space="preserve"> to provide clerk with contact details. </w:t>
            </w:r>
          </w:p>
          <w:p w:rsidR="001D2FF1" w:rsidRDefault="001D2FF1" w:rsidP="001D2FF1">
            <w:pPr>
              <w:rPr>
                <w:rFonts w:ascii="Arial" w:hAnsi="Arial" w:cs="Arial"/>
              </w:rPr>
            </w:pPr>
          </w:p>
          <w:p w:rsidR="00AB0CC8" w:rsidRDefault="00AB0CC8" w:rsidP="001D2FF1">
            <w:pPr>
              <w:rPr>
                <w:rFonts w:ascii="Arial" w:hAnsi="Arial" w:cs="Arial"/>
              </w:rPr>
            </w:pPr>
            <w:r w:rsidRPr="00AB0CC8">
              <w:rPr>
                <w:rFonts w:ascii="Arial" w:hAnsi="Arial" w:cs="Arial"/>
                <w:b/>
              </w:rPr>
              <w:t>(ii) Precept Forms –</w:t>
            </w:r>
            <w:r>
              <w:rPr>
                <w:rFonts w:ascii="Arial" w:hAnsi="Arial" w:cs="Arial"/>
              </w:rPr>
              <w:t xml:space="preserve"> the chairman and two members signed the completed T&amp;WC precept authorisation form for 2015/16. Clerk to return to T&amp;WC as soon as possible.</w:t>
            </w:r>
          </w:p>
          <w:p w:rsidR="00AB0CC8" w:rsidRDefault="00AB0CC8" w:rsidP="001D2FF1">
            <w:pPr>
              <w:rPr>
                <w:rFonts w:ascii="Arial" w:hAnsi="Arial" w:cs="Arial"/>
              </w:rPr>
            </w:pPr>
          </w:p>
          <w:p w:rsidR="001D2FF1" w:rsidRPr="001D2FF1" w:rsidRDefault="001D2FF1" w:rsidP="001D2FF1">
            <w:pPr>
              <w:rPr>
                <w:rFonts w:ascii="Arial" w:hAnsi="Arial" w:cs="Arial"/>
              </w:rPr>
            </w:pPr>
            <w:r w:rsidRPr="001D2FF1">
              <w:rPr>
                <w:rFonts w:ascii="Arial" w:hAnsi="Arial" w:cs="Arial"/>
                <w:b/>
              </w:rPr>
              <w:t>(ii</w:t>
            </w:r>
            <w:r w:rsidR="00AB0CC8">
              <w:rPr>
                <w:rFonts w:ascii="Arial" w:hAnsi="Arial" w:cs="Arial"/>
                <w:b/>
              </w:rPr>
              <w:t>i</w:t>
            </w:r>
            <w:r w:rsidRPr="001D2FF1">
              <w:rPr>
                <w:rFonts w:ascii="Arial" w:hAnsi="Arial" w:cs="Arial"/>
                <w:b/>
              </w:rPr>
              <w:t>) Street Lighting Contract –</w:t>
            </w:r>
            <w:r>
              <w:rPr>
                <w:rFonts w:ascii="Arial" w:hAnsi="Arial" w:cs="Arial"/>
              </w:rPr>
              <w:t xml:space="preserve"> the clerk provided a verbal update on the current situation</w:t>
            </w:r>
            <w:r w:rsidR="00AB0CC8">
              <w:rPr>
                <w:rFonts w:ascii="Arial" w:hAnsi="Arial" w:cs="Arial"/>
              </w:rPr>
              <w:t xml:space="preserve"> i.e. </w:t>
            </w:r>
            <w:proofErr w:type="gramStart"/>
            <w:r w:rsidR="00AB0CC8">
              <w:rPr>
                <w:rFonts w:ascii="Arial" w:hAnsi="Arial" w:cs="Arial"/>
              </w:rPr>
              <w:t>notices,</w:t>
            </w:r>
            <w:proofErr w:type="gramEnd"/>
            <w:r w:rsidR="00AB0CC8">
              <w:rPr>
                <w:rFonts w:ascii="Arial" w:hAnsi="Arial" w:cs="Arial"/>
              </w:rPr>
              <w:t xml:space="preserve"> temporary arrangements, future options and approach</w:t>
            </w:r>
            <w:r>
              <w:rPr>
                <w:rFonts w:ascii="Arial" w:hAnsi="Arial" w:cs="Arial"/>
              </w:rPr>
              <w:t xml:space="preserve">. </w:t>
            </w:r>
            <w:r w:rsidR="00FD0002">
              <w:rPr>
                <w:rFonts w:ascii="Arial" w:hAnsi="Arial" w:cs="Arial"/>
              </w:rPr>
              <w:t>The Chairman and Cllr Richards were nominated to accompany the clerk in talks with Newport Town council regarding one option for future arrangements for street lighting R&amp;M.</w:t>
            </w:r>
            <w:r>
              <w:rPr>
                <w:rFonts w:ascii="Arial" w:hAnsi="Arial" w:cs="Arial"/>
              </w:rPr>
              <w:t xml:space="preserve"> </w:t>
            </w:r>
          </w:p>
          <w:p w:rsidR="001D2FF1" w:rsidRDefault="001D2FF1" w:rsidP="001D2FF1">
            <w:pPr>
              <w:rPr>
                <w:rFonts w:ascii="Arial" w:hAnsi="Arial" w:cs="Arial"/>
              </w:rPr>
            </w:pPr>
          </w:p>
          <w:p w:rsidR="007C16D6" w:rsidRPr="001D2FF1" w:rsidRDefault="001D2FF1" w:rsidP="005862A7">
            <w:pPr>
              <w:rPr>
                <w:rFonts w:ascii="Arial" w:hAnsi="Arial" w:cs="Arial"/>
              </w:rPr>
            </w:pPr>
            <w:r w:rsidRPr="001D2FF1">
              <w:rPr>
                <w:rFonts w:ascii="Arial" w:hAnsi="Arial" w:cs="Arial"/>
                <w:b/>
              </w:rPr>
              <w:t>Actions agreed:</w:t>
            </w:r>
            <w:r>
              <w:rPr>
                <w:rFonts w:ascii="Arial" w:hAnsi="Arial" w:cs="Arial"/>
              </w:rPr>
              <w:t xml:space="preserve"> </w:t>
            </w:r>
            <w:r w:rsidR="00FD0002">
              <w:rPr>
                <w:rFonts w:ascii="Arial" w:hAnsi="Arial" w:cs="Arial"/>
              </w:rPr>
              <w:t>clerk to arrange a joint meeting with NTC as soon as practical.</w:t>
            </w:r>
            <w:r w:rsidR="00775F4A">
              <w:rPr>
                <w:rFonts w:ascii="Arial" w:hAnsi="Arial" w:cs="Arial"/>
              </w:rPr>
              <w:tab/>
            </w:r>
          </w:p>
        </w:tc>
      </w:tr>
      <w:tr w:rsidR="005E7182" w:rsidTr="006D0946">
        <w:tc>
          <w:tcPr>
            <w:tcW w:w="534" w:type="dxa"/>
          </w:tcPr>
          <w:p w:rsidR="005E7182" w:rsidRDefault="005E7182" w:rsidP="005E7182">
            <w:pPr>
              <w:rPr>
                <w:rFonts w:ascii="Arial" w:hAnsi="Arial" w:cs="Arial"/>
                <w:b/>
              </w:rPr>
            </w:pPr>
          </w:p>
          <w:p w:rsidR="00286FF2" w:rsidRPr="00286FF2" w:rsidRDefault="005D7E0F" w:rsidP="005D7E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693" w:type="dxa"/>
          </w:tcPr>
          <w:p w:rsidR="005E7182" w:rsidRDefault="005E7182" w:rsidP="005E7182">
            <w:pPr>
              <w:rPr>
                <w:rFonts w:ascii="Arial" w:hAnsi="Arial" w:cs="Arial"/>
                <w:b/>
              </w:rPr>
            </w:pPr>
          </w:p>
          <w:p w:rsidR="00286FF2" w:rsidRPr="00286FF2" w:rsidRDefault="00286FF2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House Next to the School</w:t>
            </w:r>
          </w:p>
        </w:tc>
        <w:tc>
          <w:tcPr>
            <w:tcW w:w="6015" w:type="dxa"/>
          </w:tcPr>
          <w:p w:rsidR="005E7182" w:rsidRDefault="005E7182" w:rsidP="005E7182">
            <w:pPr>
              <w:rPr>
                <w:rFonts w:ascii="Arial" w:hAnsi="Arial" w:cs="Arial"/>
              </w:rPr>
            </w:pPr>
          </w:p>
          <w:p w:rsidR="007C16D6" w:rsidRDefault="00FD0002" w:rsidP="00775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Ongoing situation noted with no further progress noted. Agreed to wait for an update from Cllr </w:t>
            </w:r>
            <w:proofErr w:type="spellStart"/>
            <w:r>
              <w:rPr>
                <w:rFonts w:ascii="Arial" w:hAnsi="Arial" w:cs="Arial"/>
              </w:rPr>
              <w:t>Eade</w:t>
            </w:r>
            <w:proofErr w:type="spellEnd"/>
            <w:r>
              <w:rPr>
                <w:rFonts w:ascii="Arial" w:hAnsi="Arial" w:cs="Arial"/>
              </w:rPr>
              <w:t xml:space="preserve"> at the next meeting. </w:t>
            </w:r>
          </w:p>
        </w:tc>
      </w:tr>
      <w:tr w:rsidR="00286FF2" w:rsidTr="006D0946">
        <w:tc>
          <w:tcPr>
            <w:tcW w:w="534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286FF2" w:rsidRDefault="005D7E0F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111343" w:rsidRPr="00286FF2" w:rsidRDefault="00111343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Projects for the Parish</w:t>
            </w:r>
          </w:p>
        </w:tc>
        <w:tc>
          <w:tcPr>
            <w:tcW w:w="6015" w:type="dxa"/>
          </w:tcPr>
          <w:p w:rsidR="00ED7EEB" w:rsidRDefault="00ED7EEB" w:rsidP="0062387B">
            <w:pPr>
              <w:rPr>
                <w:rFonts w:ascii="Arial" w:hAnsi="Arial" w:cs="Arial"/>
              </w:rPr>
            </w:pPr>
          </w:p>
          <w:p w:rsidR="00C9085A" w:rsidRDefault="0062387B" w:rsidP="00C9085A">
            <w:pPr>
              <w:rPr>
                <w:rFonts w:ascii="Arial" w:hAnsi="Arial" w:cs="Arial"/>
              </w:rPr>
            </w:pPr>
            <w:r w:rsidRPr="00792FD4">
              <w:rPr>
                <w:rFonts w:ascii="Arial" w:hAnsi="Arial" w:cs="Arial"/>
                <w:b/>
              </w:rPr>
              <w:t>(</w:t>
            </w:r>
            <w:proofErr w:type="spellStart"/>
            <w:r w:rsidRPr="00792FD4">
              <w:rPr>
                <w:rFonts w:ascii="Arial" w:hAnsi="Arial" w:cs="Arial"/>
                <w:b/>
              </w:rPr>
              <w:t>i</w:t>
            </w:r>
            <w:proofErr w:type="spellEnd"/>
            <w:r w:rsidRPr="00792FD4">
              <w:rPr>
                <w:rFonts w:ascii="Arial" w:hAnsi="Arial" w:cs="Arial"/>
                <w:b/>
              </w:rPr>
              <w:t xml:space="preserve">) </w:t>
            </w:r>
            <w:r w:rsidR="00C12B1C" w:rsidRPr="00C12B1C">
              <w:rPr>
                <w:rFonts w:ascii="Arial" w:hAnsi="Arial" w:cs="Arial"/>
                <w:b/>
              </w:rPr>
              <w:t>SIDS / ‘Twenty is Plenty</w:t>
            </w:r>
            <w:r w:rsidR="0035786E">
              <w:rPr>
                <w:rFonts w:ascii="Arial" w:hAnsi="Arial" w:cs="Arial"/>
                <w:b/>
              </w:rPr>
              <w:t>:</w:t>
            </w:r>
            <w:r w:rsidR="00BF7DF2">
              <w:rPr>
                <w:rFonts w:ascii="Arial" w:hAnsi="Arial" w:cs="Arial"/>
                <w:b/>
              </w:rPr>
              <w:t xml:space="preserve"> </w:t>
            </w:r>
            <w:r w:rsidR="00FD0002">
              <w:rPr>
                <w:rFonts w:ascii="Arial" w:hAnsi="Arial" w:cs="Arial"/>
              </w:rPr>
              <w:t xml:space="preserve">schemes options not yet completed. </w:t>
            </w:r>
            <w:r w:rsidR="00FD0002" w:rsidRPr="00FD0002">
              <w:rPr>
                <w:rFonts w:ascii="Arial" w:hAnsi="Arial" w:cs="Arial"/>
                <w:b/>
              </w:rPr>
              <w:t xml:space="preserve">Agreed: </w:t>
            </w:r>
            <w:r w:rsidR="00FD0002">
              <w:rPr>
                <w:rFonts w:ascii="Arial" w:hAnsi="Arial" w:cs="Arial"/>
              </w:rPr>
              <w:t xml:space="preserve">clerk to invite </w:t>
            </w:r>
            <w:r w:rsidR="00E0662B" w:rsidRPr="00E0662B">
              <w:rPr>
                <w:rFonts w:ascii="Arial" w:hAnsi="Arial" w:cs="Arial"/>
              </w:rPr>
              <w:t xml:space="preserve">Nick Kitchen (T&amp;WC) </w:t>
            </w:r>
            <w:r w:rsidR="00FD0002">
              <w:rPr>
                <w:rFonts w:ascii="Arial" w:hAnsi="Arial" w:cs="Arial"/>
              </w:rPr>
              <w:t xml:space="preserve">to the February 2015 meeting. </w:t>
            </w:r>
            <w:r w:rsidR="00775F4A">
              <w:rPr>
                <w:rFonts w:ascii="Arial" w:hAnsi="Arial" w:cs="Arial"/>
              </w:rPr>
              <w:t xml:space="preserve"> </w:t>
            </w:r>
          </w:p>
          <w:p w:rsidR="009A11DC" w:rsidRDefault="009A11DC" w:rsidP="0062387B">
            <w:pPr>
              <w:rPr>
                <w:rFonts w:ascii="Arial" w:hAnsi="Arial" w:cs="Arial"/>
              </w:rPr>
            </w:pPr>
          </w:p>
          <w:p w:rsidR="001C7A9E" w:rsidRPr="005601A0" w:rsidRDefault="00A87513" w:rsidP="001C7A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94459A">
              <w:rPr>
                <w:rFonts w:ascii="Arial" w:hAnsi="Arial" w:cs="Arial"/>
                <w:b/>
              </w:rPr>
              <w:t>ii</w:t>
            </w:r>
            <w:r w:rsidR="00E3063D" w:rsidRPr="00E3063D">
              <w:rPr>
                <w:rFonts w:ascii="Arial" w:hAnsi="Arial" w:cs="Arial"/>
                <w:b/>
              </w:rPr>
              <w:t xml:space="preserve">) </w:t>
            </w:r>
            <w:r w:rsidR="00792FD4" w:rsidRPr="00E3063D">
              <w:rPr>
                <w:rFonts w:ascii="Arial" w:hAnsi="Arial" w:cs="Arial"/>
                <w:b/>
              </w:rPr>
              <w:t>Planters</w:t>
            </w:r>
            <w:r w:rsidR="00060DF8">
              <w:rPr>
                <w:rFonts w:ascii="Arial" w:hAnsi="Arial" w:cs="Arial"/>
                <w:b/>
              </w:rPr>
              <w:t xml:space="preserve">: </w:t>
            </w:r>
            <w:r w:rsidR="00FD0002">
              <w:rPr>
                <w:rFonts w:ascii="Arial" w:hAnsi="Arial" w:cs="Arial"/>
              </w:rPr>
              <w:t>s</w:t>
            </w:r>
            <w:r w:rsidR="00FD0002" w:rsidRPr="00FD0002">
              <w:rPr>
                <w:rFonts w:ascii="Arial" w:hAnsi="Arial" w:cs="Arial"/>
              </w:rPr>
              <w:t>till awaiting</w:t>
            </w:r>
            <w:r w:rsidR="00FD0002">
              <w:rPr>
                <w:rFonts w:ascii="Arial" w:hAnsi="Arial" w:cs="Arial"/>
                <w:b/>
              </w:rPr>
              <w:t xml:space="preserve"> </w:t>
            </w:r>
            <w:r w:rsidR="00775F4A" w:rsidRPr="00B340F6">
              <w:rPr>
                <w:rFonts w:ascii="Arial" w:hAnsi="Arial" w:cs="Arial"/>
              </w:rPr>
              <w:t>MBGS fitting of the L shaped brackets and insertion of a dry mix under the planter adjacent to the Church Hall us stop.</w:t>
            </w:r>
            <w:r w:rsidR="00775F4A">
              <w:rPr>
                <w:rFonts w:ascii="Arial" w:hAnsi="Arial" w:cs="Arial"/>
                <w:b/>
              </w:rPr>
              <w:t xml:space="preserve"> </w:t>
            </w:r>
          </w:p>
          <w:p w:rsidR="00060DF8" w:rsidRPr="005601A0" w:rsidRDefault="00060DF8" w:rsidP="0062387B">
            <w:pPr>
              <w:rPr>
                <w:rFonts w:ascii="Arial" w:hAnsi="Arial" w:cs="Arial"/>
              </w:rPr>
            </w:pPr>
          </w:p>
          <w:p w:rsidR="00A87513" w:rsidRDefault="0017780A" w:rsidP="00D46CEC">
            <w:pPr>
              <w:rPr>
                <w:rFonts w:ascii="Arial" w:hAnsi="Arial" w:cs="Arial"/>
              </w:rPr>
            </w:pPr>
            <w:r w:rsidRPr="0017780A">
              <w:rPr>
                <w:rFonts w:ascii="Arial" w:hAnsi="Arial" w:cs="Arial"/>
                <w:b/>
              </w:rPr>
              <w:t>(</w:t>
            </w:r>
            <w:r w:rsidR="0094459A">
              <w:rPr>
                <w:rFonts w:ascii="Arial" w:hAnsi="Arial" w:cs="Arial"/>
                <w:b/>
              </w:rPr>
              <w:t>i</w:t>
            </w:r>
            <w:r w:rsidR="00854E1B">
              <w:rPr>
                <w:rFonts w:ascii="Arial" w:hAnsi="Arial" w:cs="Arial"/>
                <w:b/>
              </w:rPr>
              <w:t>ii</w:t>
            </w:r>
            <w:r w:rsidRPr="0017780A">
              <w:rPr>
                <w:rFonts w:ascii="Arial" w:hAnsi="Arial" w:cs="Arial"/>
                <w:b/>
              </w:rPr>
              <w:t>) Closed Section of Churchyard</w:t>
            </w:r>
            <w:r w:rsidR="00491E9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</w:rPr>
              <w:t xml:space="preserve"> </w:t>
            </w:r>
            <w:r w:rsidR="00FD0002">
              <w:rPr>
                <w:rFonts w:ascii="Arial" w:hAnsi="Arial" w:cs="Arial"/>
              </w:rPr>
              <w:t xml:space="preserve">site meeting with reps from David Gough Landscapes had taken place and quotation now awaited. Members discussed origins of this proposed initiative and noted potential sensitivities of undertaking the works. </w:t>
            </w:r>
            <w:r w:rsidR="00FD0002" w:rsidRPr="00FD0002">
              <w:rPr>
                <w:rFonts w:ascii="Arial" w:hAnsi="Arial" w:cs="Arial"/>
                <w:b/>
              </w:rPr>
              <w:t>Agreed:</w:t>
            </w:r>
            <w:r w:rsidR="00FD0002">
              <w:rPr>
                <w:rFonts w:ascii="Arial" w:hAnsi="Arial" w:cs="Arial"/>
              </w:rPr>
              <w:t xml:space="preserve"> clerk to contact Leonie Wheeler to discuss need, approach and sensitivities.</w:t>
            </w:r>
            <w:r w:rsidR="00813FB8">
              <w:rPr>
                <w:rFonts w:ascii="Arial" w:hAnsi="Arial" w:cs="Arial"/>
              </w:rPr>
              <w:t xml:space="preserve"> </w:t>
            </w:r>
            <w:r w:rsidR="00A81993">
              <w:rPr>
                <w:rFonts w:ascii="Arial" w:hAnsi="Arial" w:cs="Arial"/>
              </w:rPr>
              <w:t>Also to discuss arrangements for removal of the green waste sacks in the Church Hall car park.</w:t>
            </w:r>
            <w:r w:rsidR="00A87513">
              <w:rPr>
                <w:rFonts w:ascii="Arial" w:hAnsi="Arial" w:cs="Arial"/>
              </w:rPr>
              <w:t xml:space="preserve"> </w:t>
            </w:r>
          </w:p>
          <w:p w:rsidR="00A87513" w:rsidRDefault="00A87513" w:rsidP="00D46CEC">
            <w:pPr>
              <w:rPr>
                <w:rFonts w:ascii="Arial" w:hAnsi="Arial" w:cs="Arial"/>
              </w:rPr>
            </w:pPr>
          </w:p>
          <w:p w:rsidR="00917097" w:rsidRPr="00C9085A" w:rsidRDefault="00D46CEC" w:rsidP="009117D5">
            <w:pPr>
              <w:rPr>
                <w:rFonts w:ascii="Arial" w:hAnsi="Arial" w:cs="Arial"/>
              </w:rPr>
            </w:pPr>
            <w:r w:rsidRPr="00D46CEC">
              <w:rPr>
                <w:rFonts w:ascii="Arial" w:hAnsi="Arial" w:cs="Arial"/>
                <w:b/>
              </w:rPr>
              <w:t>(</w:t>
            </w:r>
            <w:r w:rsidR="00854E1B">
              <w:rPr>
                <w:rFonts w:ascii="Arial" w:hAnsi="Arial" w:cs="Arial"/>
                <w:b/>
              </w:rPr>
              <w:t>i</w:t>
            </w:r>
            <w:r w:rsidRPr="00D46CEC">
              <w:rPr>
                <w:rFonts w:ascii="Arial" w:hAnsi="Arial" w:cs="Arial"/>
                <w:b/>
              </w:rPr>
              <w:t>v) Street Lighting</w:t>
            </w:r>
            <w:r w:rsidR="00F95E7C">
              <w:rPr>
                <w:rFonts w:ascii="Arial" w:hAnsi="Arial" w:cs="Arial"/>
                <w:b/>
              </w:rPr>
              <w:t>:</w:t>
            </w:r>
            <w:r w:rsidR="005601A0">
              <w:rPr>
                <w:rFonts w:ascii="Arial" w:hAnsi="Arial" w:cs="Arial"/>
                <w:b/>
              </w:rPr>
              <w:t xml:space="preserve"> </w:t>
            </w:r>
            <w:r w:rsidR="00FD0002" w:rsidRPr="00FD0002">
              <w:rPr>
                <w:rFonts w:ascii="Arial" w:hAnsi="Arial" w:cs="Arial"/>
              </w:rPr>
              <w:t>Members expressed appreciation for the work undertaken by</w:t>
            </w:r>
            <w:r w:rsidR="00FD0002">
              <w:rPr>
                <w:rFonts w:ascii="Arial" w:hAnsi="Arial" w:cs="Arial"/>
                <w:b/>
              </w:rPr>
              <w:t xml:space="preserve"> </w:t>
            </w:r>
            <w:r w:rsidR="00FD0002">
              <w:rPr>
                <w:rFonts w:ascii="Arial" w:hAnsi="Arial" w:cs="Arial"/>
              </w:rPr>
              <w:t>Eon, and discussed future arrangements per item 7(iii) above</w:t>
            </w:r>
            <w:r w:rsidR="00B340F6">
              <w:rPr>
                <w:rFonts w:ascii="Arial" w:hAnsi="Arial" w:cs="Arial"/>
              </w:rPr>
              <w:t xml:space="preserve"> </w:t>
            </w:r>
          </w:p>
          <w:p w:rsidR="001E35F4" w:rsidRDefault="001E35F4" w:rsidP="009117D5">
            <w:pPr>
              <w:rPr>
                <w:rFonts w:ascii="Arial" w:hAnsi="Arial" w:cs="Arial"/>
              </w:rPr>
            </w:pPr>
          </w:p>
          <w:p w:rsidR="00F365A4" w:rsidRDefault="009117D5" w:rsidP="00854E1B">
            <w:pPr>
              <w:rPr>
                <w:rFonts w:ascii="Arial" w:hAnsi="Arial" w:cs="Arial"/>
              </w:rPr>
            </w:pPr>
            <w:r w:rsidRPr="009117D5">
              <w:rPr>
                <w:rFonts w:ascii="Arial" w:hAnsi="Arial" w:cs="Arial"/>
                <w:b/>
              </w:rPr>
              <w:t>(v) Poppy Planting Scheme: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340F6">
              <w:rPr>
                <w:rFonts w:ascii="Arial" w:hAnsi="Arial" w:cs="Arial"/>
              </w:rPr>
              <w:t>s</w:t>
            </w:r>
            <w:r w:rsidR="00FD0002">
              <w:rPr>
                <w:rFonts w:ascii="Arial" w:hAnsi="Arial" w:cs="Arial"/>
              </w:rPr>
              <w:t>Cllr</w:t>
            </w:r>
            <w:proofErr w:type="spellEnd"/>
            <w:r w:rsidR="00FD0002">
              <w:rPr>
                <w:rFonts w:ascii="Arial" w:hAnsi="Arial" w:cs="Arial"/>
              </w:rPr>
              <w:t xml:space="preserve"> Evans confirmed that the seed brochures had been delivered and presented options for consideration by members. Cllr Evans also indicated the proposed approach to taking this project forward. </w:t>
            </w:r>
            <w:r w:rsidR="00FD0002" w:rsidRPr="00FD0002">
              <w:rPr>
                <w:rFonts w:ascii="Arial" w:hAnsi="Arial" w:cs="Arial"/>
                <w:b/>
              </w:rPr>
              <w:t>Agreed:</w:t>
            </w:r>
            <w:r w:rsidR="00FD0002">
              <w:rPr>
                <w:rFonts w:ascii="Arial" w:hAnsi="Arial" w:cs="Arial"/>
              </w:rPr>
              <w:t xml:space="preserve"> clerk, in consultation with Cllr Evans, to liaise with T&amp;WC regards choice of mix, areas to be planted, related costs, and timing of work</w:t>
            </w:r>
            <w:r w:rsidR="00B340F6">
              <w:rPr>
                <w:rFonts w:ascii="Arial" w:hAnsi="Arial" w:cs="Arial"/>
              </w:rPr>
              <w:t xml:space="preserve"> </w:t>
            </w:r>
          </w:p>
          <w:p w:rsidR="00F365A4" w:rsidRDefault="00F365A4" w:rsidP="00854E1B">
            <w:pPr>
              <w:rPr>
                <w:rFonts w:ascii="Arial" w:hAnsi="Arial" w:cs="Arial"/>
              </w:rPr>
            </w:pPr>
          </w:p>
          <w:p w:rsidR="005862A7" w:rsidRDefault="0039611B" w:rsidP="005862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(vi) </w:t>
            </w:r>
            <w:r w:rsidR="00F365A4" w:rsidRPr="00F365A4">
              <w:rPr>
                <w:rFonts w:ascii="Arial" w:hAnsi="Arial" w:cs="Arial"/>
                <w:b/>
              </w:rPr>
              <w:t xml:space="preserve">Options for new projects: </w:t>
            </w:r>
            <w:r w:rsidR="00A81993" w:rsidRPr="00A81993">
              <w:rPr>
                <w:rFonts w:ascii="Arial" w:hAnsi="Arial" w:cs="Arial"/>
              </w:rPr>
              <w:t xml:space="preserve">main new project centre on </w:t>
            </w:r>
            <w:r w:rsidR="00A81993">
              <w:rPr>
                <w:rFonts w:ascii="Arial" w:hAnsi="Arial" w:cs="Arial"/>
              </w:rPr>
              <w:t xml:space="preserve">(a) </w:t>
            </w:r>
            <w:r w:rsidR="00A81993" w:rsidRPr="00A81993">
              <w:rPr>
                <w:rFonts w:ascii="Arial" w:hAnsi="Arial" w:cs="Arial"/>
              </w:rPr>
              <w:t xml:space="preserve">potential grant support for structural improvements at the village hall, plus </w:t>
            </w:r>
            <w:r w:rsidR="00A81993">
              <w:rPr>
                <w:rFonts w:ascii="Arial" w:hAnsi="Arial" w:cs="Arial"/>
              </w:rPr>
              <w:t xml:space="preserve">(b) </w:t>
            </w:r>
            <w:r w:rsidR="00A81993" w:rsidRPr="00A81993">
              <w:rPr>
                <w:rFonts w:ascii="Arial" w:hAnsi="Arial" w:cs="Arial"/>
              </w:rPr>
              <w:t>ongoing maintenance requirements for the church yard.</w:t>
            </w:r>
            <w:r w:rsidR="00B340F6">
              <w:rPr>
                <w:rFonts w:ascii="Arial" w:hAnsi="Arial" w:cs="Arial"/>
              </w:rPr>
              <w:t xml:space="preserve"> </w:t>
            </w:r>
          </w:p>
        </w:tc>
      </w:tr>
      <w:tr w:rsidR="00286FF2" w:rsidTr="006D0946">
        <w:tc>
          <w:tcPr>
            <w:tcW w:w="534" w:type="dxa"/>
          </w:tcPr>
          <w:p w:rsidR="00C36D1A" w:rsidRDefault="00C36D1A" w:rsidP="005E7182">
            <w:pPr>
              <w:rPr>
                <w:rFonts w:ascii="Arial" w:hAnsi="Arial" w:cs="Arial"/>
                <w:b/>
              </w:rPr>
            </w:pPr>
          </w:p>
          <w:p w:rsidR="00286FF2" w:rsidRDefault="003B0567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30496">
              <w:rPr>
                <w:rFonts w:ascii="Arial" w:hAnsi="Arial" w:cs="Arial"/>
                <w:b/>
              </w:rPr>
              <w:t>0</w:t>
            </w:r>
          </w:p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C36D1A" w:rsidRDefault="00C36D1A" w:rsidP="005E7182">
            <w:pPr>
              <w:rPr>
                <w:rFonts w:ascii="Arial" w:hAnsi="Arial" w:cs="Arial"/>
                <w:b/>
              </w:rPr>
            </w:pPr>
          </w:p>
          <w:p w:rsidR="005C311B" w:rsidRPr="00286FF2" w:rsidRDefault="005C311B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Planning</w:t>
            </w:r>
          </w:p>
        </w:tc>
        <w:tc>
          <w:tcPr>
            <w:tcW w:w="6015" w:type="dxa"/>
          </w:tcPr>
          <w:p w:rsidR="00C36D1A" w:rsidRDefault="00C36D1A" w:rsidP="005E7182">
            <w:pPr>
              <w:rPr>
                <w:rFonts w:ascii="Arial" w:hAnsi="Arial" w:cs="Arial"/>
                <w:b/>
              </w:rPr>
            </w:pPr>
          </w:p>
          <w:p w:rsidR="00C12B1C" w:rsidRPr="00FE72EF" w:rsidRDefault="00C12B1C" w:rsidP="005E7182">
            <w:pPr>
              <w:rPr>
                <w:rFonts w:ascii="Arial" w:hAnsi="Arial" w:cs="Arial"/>
                <w:b/>
              </w:rPr>
            </w:pPr>
            <w:r w:rsidRPr="00FE72EF">
              <w:rPr>
                <w:rFonts w:ascii="Arial" w:hAnsi="Arial" w:cs="Arial"/>
                <w:b/>
              </w:rPr>
              <w:t>(a) Newport South ‘Indicative Master-Plan’</w:t>
            </w:r>
          </w:p>
          <w:p w:rsidR="00C12B1C" w:rsidRDefault="00C12B1C" w:rsidP="005E7182">
            <w:pPr>
              <w:rPr>
                <w:rFonts w:ascii="Arial" w:hAnsi="Arial" w:cs="Arial"/>
              </w:rPr>
            </w:pPr>
          </w:p>
          <w:p w:rsidR="005B2944" w:rsidRPr="00F446F7" w:rsidRDefault="00630496" w:rsidP="005E7182">
            <w:pPr>
              <w:rPr>
                <w:rFonts w:ascii="Arial" w:hAnsi="Arial" w:cs="Arial"/>
                <w:sz w:val="20"/>
                <w:szCs w:val="20"/>
              </w:rPr>
            </w:pPr>
            <w:r w:rsidRPr="00F446F7">
              <w:rPr>
                <w:rFonts w:ascii="Arial" w:hAnsi="Arial" w:cs="Arial"/>
                <w:sz w:val="20"/>
                <w:szCs w:val="20"/>
              </w:rPr>
              <w:t xml:space="preserve">Cllr Pay </w:t>
            </w:r>
            <w:r w:rsidR="00B340F6">
              <w:rPr>
                <w:rFonts w:ascii="Arial" w:hAnsi="Arial" w:cs="Arial"/>
                <w:sz w:val="20"/>
                <w:szCs w:val="20"/>
              </w:rPr>
              <w:t xml:space="preserve">reported that the </w:t>
            </w:r>
            <w:r w:rsidR="00A81993">
              <w:rPr>
                <w:rFonts w:ascii="Arial" w:hAnsi="Arial" w:cs="Arial"/>
                <w:sz w:val="20"/>
                <w:szCs w:val="20"/>
              </w:rPr>
              <w:t>steering group working on behalf of NRP had initiated a ministerial visit and that the outcome of a funding bid was still awaited. Formal allocation of additional employment land by T&amp;WC remains unresolved at present.</w:t>
            </w:r>
            <w:r w:rsidR="00B340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46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30496" w:rsidRDefault="00630496" w:rsidP="005E7182">
            <w:pPr>
              <w:rPr>
                <w:rFonts w:ascii="Arial" w:hAnsi="Arial" w:cs="Arial"/>
              </w:rPr>
            </w:pPr>
          </w:p>
          <w:p w:rsidR="00C12B1C" w:rsidRDefault="00C12B1C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BB5684">
              <w:rPr>
                <w:rFonts w:ascii="Arial" w:hAnsi="Arial" w:cs="Arial"/>
                <w:b/>
              </w:rPr>
              <w:t>(b) Planning Applications</w:t>
            </w:r>
          </w:p>
          <w:p w:rsidR="00CE4F2C" w:rsidRPr="00BB5684" w:rsidRDefault="00CE4F2C" w:rsidP="005E7182">
            <w:pPr>
              <w:rPr>
                <w:rFonts w:ascii="Arial" w:hAnsi="Arial" w:cs="Arial"/>
                <w:b/>
              </w:rPr>
            </w:pPr>
          </w:p>
          <w:p w:rsidR="004A423A" w:rsidRDefault="00755BA5" w:rsidP="00755BA5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</w:rPr>
            </w:pPr>
            <w:r w:rsidRPr="004A423A">
              <w:rPr>
                <w:rFonts w:ascii="Calibri,Bold" w:hAnsi="Calibri,Bold" w:cs="Calibri,Bold"/>
                <w:b/>
                <w:bCs/>
              </w:rPr>
              <w:t xml:space="preserve">TWC/2011/0632 </w:t>
            </w:r>
            <w:r w:rsidRPr="004A423A">
              <w:rPr>
                <w:rFonts w:ascii="Calibri" w:hAnsi="Calibri" w:cs="Calibri"/>
              </w:rPr>
              <w:t>– an application for a food-store</w:t>
            </w:r>
            <w:r w:rsidR="0070794F" w:rsidRPr="004A423A">
              <w:rPr>
                <w:rFonts w:ascii="Calibri" w:hAnsi="Calibri" w:cs="Calibri"/>
              </w:rPr>
              <w:t xml:space="preserve"> etc</w:t>
            </w:r>
            <w:r w:rsidR="00B702A0" w:rsidRPr="004A423A">
              <w:rPr>
                <w:rFonts w:ascii="Calibri" w:hAnsi="Calibri" w:cs="Calibri"/>
              </w:rPr>
              <w:t>.</w:t>
            </w:r>
            <w:r w:rsidR="0070794F" w:rsidRPr="004A423A">
              <w:rPr>
                <w:rFonts w:ascii="Calibri" w:hAnsi="Calibri" w:cs="Calibri"/>
              </w:rPr>
              <w:t xml:space="preserve"> at </w:t>
            </w:r>
            <w:proofErr w:type="spellStart"/>
            <w:r w:rsidRPr="004A423A">
              <w:rPr>
                <w:rFonts w:ascii="Calibri" w:hAnsi="Calibri" w:cs="Calibri"/>
              </w:rPr>
              <w:t>Audley</w:t>
            </w:r>
            <w:proofErr w:type="spellEnd"/>
            <w:r w:rsidRPr="004A423A">
              <w:rPr>
                <w:rFonts w:ascii="Calibri" w:hAnsi="Calibri" w:cs="Calibri"/>
              </w:rPr>
              <w:t xml:space="preserve"> Avenue (the Classic Furniture site)</w:t>
            </w:r>
            <w:r w:rsidR="00A81993">
              <w:rPr>
                <w:rFonts w:ascii="Calibri" w:hAnsi="Calibri" w:cs="Calibri"/>
              </w:rPr>
              <w:t xml:space="preserve"> – a recent application for a shift in the balance of comparison vs convenience goods was noted;</w:t>
            </w:r>
          </w:p>
          <w:p w:rsidR="00755BA5" w:rsidRPr="004A423A" w:rsidRDefault="00755BA5" w:rsidP="00755BA5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</w:rPr>
            </w:pPr>
            <w:r w:rsidRPr="004A423A">
              <w:rPr>
                <w:rFonts w:ascii="Calibri,Bold" w:hAnsi="Calibri,Bold" w:cs="Calibri,Bold"/>
                <w:b/>
                <w:bCs/>
              </w:rPr>
              <w:t xml:space="preserve">TWC/2011/0821 </w:t>
            </w:r>
            <w:r w:rsidR="00B340F6">
              <w:rPr>
                <w:rFonts w:ascii="Calibri" w:hAnsi="Calibri" w:cs="Calibri"/>
              </w:rPr>
              <w:t>– (Grove Farm) noted that second phase housing construction has now commenced</w:t>
            </w:r>
            <w:r w:rsidRPr="004A423A">
              <w:rPr>
                <w:rFonts w:ascii="Calibri" w:hAnsi="Calibri" w:cs="Calibri"/>
              </w:rPr>
              <w:t>;</w:t>
            </w:r>
          </w:p>
          <w:p w:rsidR="00755BA5" w:rsidRDefault="00755BA5" w:rsidP="00755BA5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</w:rPr>
            </w:pPr>
            <w:r w:rsidRPr="00FB4D38">
              <w:rPr>
                <w:rFonts w:ascii="Calibri,Bold" w:hAnsi="Calibri,Bold" w:cs="Calibri,Bold"/>
                <w:b/>
                <w:bCs/>
              </w:rPr>
              <w:t xml:space="preserve">TWC/2011/0827 </w:t>
            </w:r>
            <w:r w:rsidRPr="00FB4D38">
              <w:rPr>
                <w:rFonts w:ascii="Calibri" w:hAnsi="Calibri" w:cs="Calibri"/>
              </w:rPr>
              <w:t>– an outline app</w:t>
            </w:r>
            <w:r w:rsidR="004A423A">
              <w:rPr>
                <w:rFonts w:ascii="Calibri" w:hAnsi="Calibri" w:cs="Calibri"/>
              </w:rPr>
              <w:t xml:space="preserve">roval </w:t>
            </w:r>
            <w:r w:rsidRPr="00FB4D38">
              <w:rPr>
                <w:rFonts w:ascii="Calibri" w:hAnsi="Calibri" w:cs="Calibri"/>
              </w:rPr>
              <w:t>for ~215 houses on land off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Pr="00FB4D38">
              <w:rPr>
                <w:rFonts w:ascii="Calibri" w:hAnsi="Calibri" w:cs="Calibri"/>
              </w:rPr>
              <w:t>Audley</w:t>
            </w:r>
            <w:proofErr w:type="spellEnd"/>
            <w:r w:rsidRPr="00FB4D38">
              <w:rPr>
                <w:rFonts w:ascii="Calibri" w:hAnsi="Calibri" w:cs="Calibri"/>
              </w:rPr>
              <w:t xml:space="preserve"> Avenue (to the side and rear of Newport Cemetery)</w:t>
            </w:r>
            <w:r w:rsidR="004350E9">
              <w:rPr>
                <w:rFonts w:ascii="Calibri" w:hAnsi="Calibri" w:cs="Calibri"/>
              </w:rPr>
              <w:t xml:space="preserve"> – </w:t>
            </w:r>
            <w:r w:rsidR="004A423A">
              <w:rPr>
                <w:rFonts w:ascii="Calibri" w:hAnsi="Calibri" w:cs="Calibri"/>
              </w:rPr>
              <w:t xml:space="preserve">St. </w:t>
            </w:r>
            <w:proofErr w:type="spellStart"/>
            <w:r w:rsidR="004A423A">
              <w:rPr>
                <w:rFonts w:ascii="Calibri" w:hAnsi="Calibri" w:cs="Calibri"/>
              </w:rPr>
              <w:t>Modwen’s</w:t>
            </w:r>
            <w:proofErr w:type="spellEnd"/>
            <w:r w:rsidR="004A423A">
              <w:rPr>
                <w:rFonts w:ascii="Calibri" w:hAnsi="Calibri" w:cs="Calibri"/>
              </w:rPr>
              <w:t xml:space="preserve"> trying to sell this site</w:t>
            </w:r>
            <w:r w:rsidR="004350E9">
              <w:rPr>
                <w:rFonts w:ascii="Calibri" w:hAnsi="Calibri" w:cs="Calibri"/>
              </w:rPr>
              <w:t>;</w:t>
            </w:r>
          </w:p>
          <w:p w:rsidR="00B91BF5" w:rsidRPr="00B91BF5" w:rsidRDefault="00755BA5" w:rsidP="00755BA5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360"/>
              <w:rPr>
                <w:rFonts w:cs="Calibri"/>
              </w:rPr>
            </w:pPr>
            <w:r w:rsidRPr="00FB4D38">
              <w:rPr>
                <w:rFonts w:ascii="Calibri,Bold" w:hAnsi="Calibri,Bold" w:cs="Calibri,Bold"/>
                <w:b/>
                <w:bCs/>
              </w:rPr>
              <w:t xml:space="preserve">TWC/2011/0871 </w:t>
            </w:r>
            <w:r w:rsidRPr="00FB4D38">
              <w:rPr>
                <w:rFonts w:ascii="Calibri" w:hAnsi="Calibri" w:cs="Calibri"/>
              </w:rPr>
              <w:t>an outline application for ~350 houses, a care village, and ~11 acres of land for employment use</w:t>
            </w:r>
            <w:r>
              <w:rPr>
                <w:rFonts w:ascii="Calibri" w:hAnsi="Calibri" w:cs="Calibri"/>
              </w:rPr>
              <w:t xml:space="preserve"> –</w:t>
            </w:r>
            <w:r w:rsidR="004A423A">
              <w:rPr>
                <w:rFonts w:ascii="Calibri" w:hAnsi="Calibri" w:cs="Calibri"/>
              </w:rPr>
              <w:t xml:space="preserve"> </w:t>
            </w:r>
            <w:r w:rsidR="00A81993">
              <w:rPr>
                <w:rFonts w:ascii="Calibri" w:hAnsi="Calibri" w:cs="Calibri"/>
              </w:rPr>
              <w:t>now superseded in part by withdrawal of the supermarket element and replace with a new application for housing. Local Access Forum to discuss &amp; advise on footpath issues</w:t>
            </w:r>
            <w:r w:rsidR="004A423A">
              <w:rPr>
                <w:rFonts w:ascii="Calibri" w:hAnsi="Calibri" w:cs="Calibri"/>
              </w:rPr>
              <w:t>;</w:t>
            </w:r>
            <w:r w:rsidR="00917097">
              <w:rPr>
                <w:rFonts w:cs="Calibri,Bold"/>
                <w:bCs/>
              </w:rPr>
              <w:t xml:space="preserve"> </w:t>
            </w:r>
          </w:p>
          <w:p w:rsidR="00B91BF5" w:rsidRPr="00F446F7" w:rsidRDefault="00FE72EF" w:rsidP="0017435F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F446F7">
              <w:rPr>
                <w:rFonts w:ascii="Calibri,Bold" w:hAnsi="Calibri,Bold" w:cs="Calibri,Bold"/>
                <w:b/>
                <w:bCs/>
              </w:rPr>
              <w:t xml:space="preserve">TWC/2014/0273 </w:t>
            </w:r>
            <w:r w:rsidRPr="00F446F7">
              <w:rPr>
                <w:rFonts w:ascii="Calibri" w:hAnsi="Calibri" w:cs="Calibri"/>
              </w:rPr>
              <w:t>– pro</w:t>
            </w:r>
            <w:r w:rsidR="00F446F7" w:rsidRPr="00F446F7">
              <w:rPr>
                <w:rFonts w:ascii="Calibri" w:hAnsi="Calibri" w:cs="Calibri"/>
              </w:rPr>
              <w:t>posals for 26</w:t>
            </w:r>
            <w:r w:rsidRPr="00F446F7">
              <w:rPr>
                <w:rFonts w:ascii="Calibri" w:hAnsi="Calibri" w:cs="Calibri"/>
              </w:rPr>
              <w:t xml:space="preserve"> dwellings on land adjacent to The Barns</w:t>
            </w:r>
            <w:r w:rsidR="00F446F7" w:rsidRPr="00F446F7">
              <w:rPr>
                <w:rFonts w:ascii="Calibri" w:hAnsi="Calibri" w:cs="Calibri"/>
              </w:rPr>
              <w:t xml:space="preserve"> now approved</w:t>
            </w:r>
            <w:r w:rsidRPr="00F446F7">
              <w:rPr>
                <w:rFonts w:ascii="Calibri" w:hAnsi="Calibri" w:cs="Calibri"/>
              </w:rPr>
              <w:t xml:space="preserve">. </w:t>
            </w:r>
            <w:r w:rsidR="005B2944" w:rsidRPr="00F446F7">
              <w:rPr>
                <w:rFonts w:ascii="Calibri" w:hAnsi="Calibri" w:cs="Calibri"/>
              </w:rPr>
              <w:t>S.106 agreement</w:t>
            </w:r>
            <w:r w:rsidR="00F446F7" w:rsidRPr="00F446F7">
              <w:rPr>
                <w:rFonts w:ascii="Calibri" w:hAnsi="Calibri" w:cs="Calibri"/>
              </w:rPr>
              <w:t xml:space="preserve"> requires consultation with CAPC on £15k play scheme. </w:t>
            </w:r>
            <w:r w:rsidR="00B91BF5" w:rsidRPr="00F446F7">
              <w:rPr>
                <w:rFonts w:ascii="Calibri,Bold" w:hAnsi="Calibri,Bold" w:cs="Calibri,Bold"/>
                <w:b/>
                <w:bCs/>
              </w:rPr>
              <w:t xml:space="preserve">TWC/2014/0348 </w:t>
            </w:r>
            <w:r w:rsidR="00B91BF5" w:rsidRPr="00F446F7">
              <w:rPr>
                <w:rFonts w:ascii="Arial" w:hAnsi="Arial" w:cs="Arial"/>
              </w:rPr>
              <w:t xml:space="preserve">– </w:t>
            </w:r>
            <w:r w:rsidR="00741394" w:rsidRPr="00F446F7">
              <w:rPr>
                <w:rFonts w:cs="Arial"/>
              </w:rPr>
              <w:t>application for 4 poultry units and associated development</w:t>
            </w:r>
            <w:r w:rsidR="00B340F6">
              <w:rPr>
                <w:rFonts w:cs="Arial"/>
              </w:rPr>
              <w:t xml:space="preserve"> – </w:t>
            </w:r>
            <w:r w:rsidR="00A81993">
              <w:rPr>
                <w:rFonts w:cs="Arial"/>
              </w:rPr>
              <w:t xml:space="preserve">now </w:t>
            </w:r>
            <w:r w:rsidR="00B340F6">
              <w:rPr>
                <w:rFonts w:cs="Arial"/>
              </w:rPr>
              <w:t>approv</w:t>
            </w:r>
            <w:r w:rsidR="00A81993">
              <w:rPr>
                <w:rFonts w:cs="Arial"/>
              </w:rPr>
              <w:t xml:space="preserve">ed and awaiting consultation on the access arrangements. </w:t>
            </w:r>
            <w:r w:rsidR="00916CE9">
              <w:rPr>
                <w:rFonts w:cs="Arial"/>
              </w:rPr>
              <w:t>Also noted that Hutchison Way has been severed by ground</w:t>
            </w:r>
            <w:r w:rsidR="00C35285">
              <w:rPr>
                <w:rFonts w:cs="Arial"/>
              </w:rPr>
              <w:t xml:space="preserve"> </w:t>
            </w:r>
            <w:r w:rsidR="00916CE9">
              <w:rPr>
                <w:rFonts w:cs="Arial"/>
              </w:rPr>
              <w:t>works.</w:t>
            </w:r>
            <w:r w:rsidR="002D1CB4">
              <w:rPr>
                <w:rFonts w:cs="Arial"/>
              </w:rPr>
              <w:t xml:space="preserve"> </w:t>
            </w:r>
          </w:p>
          <w:p w:rsidR="00F446F7" w:rsidRPr="00841E8D" w:rsidRDefault="00C16315" w:rsidP="00C35285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41394">
              <w:rPr>
                <w:rFonts w:ascii="Calibri,Bold" w:hAnsi="Calibri,Bold" w:cs="Calibri,Bold"/>
                <w:b/>
                <w:bCs/>
              </w:rPr>
              <w:t>TWC/2014/0415 –</w:t>
            </w:r>
            <w:r w:rsidRPr="00741394">
              <w:rPr>
                <w:rFonts w:ascii="Arial" w:hAnsi="Arial" w:cs="Arial"/>
              </w:rPr>
              <w:t xml:space="preserve"> </w:t>
            </w:r>
            <w:r w:rsidR="00916CE9">
              <w:rPr>
                <w:rFonts w:ascii="Arial" w:hAnsi="Arial" w:cs="Arial"/>
              </w:rPr>
              <w:t xml:space="preserve">o/line application for </w:t>
            </w:r>
            <w:r w:rsidRPr="00741394">
              <w:rPr>
                <w:rFonts w:cs="Arial"/>
              </w:rPr>
              <w:t>17 homes on land at The Knoll</w:t>
            </w:r>
            <w:r w:rsidR="00F446F7">
              <w:rPr>
                <w:rFonts w:cs="Arial"/>
              </w:rPr>
              <w:t xml:space="preserve"> </w:t>
            </w:r>
            <w:r w:rsidR="00C35285">
              <w:rPr>
                <w:rFonts w:cs="Arial"/>
              </w:rPr>
              <w:t xml:space="preserve">- </w:t>
            </w:r>
            <w:r w:rsidR="002D1CB4">
              <w:rPr>
                <w:rFonts w:cs="Arial"/>
              </w:rPr>
              <w:t xml:space="preserve">S.106 </w:t>
            </w:r>
            <w:r w:rsidR="00916CE9">
              <w:rPr>
                <w:rFonts w:cs="Arial"/>
              </w:rPr>
              <w:t>agreed</w:t>
            </w:r>
            <w:r w:rsidR="00C35285">
              <w:rPr>
                <w:rFonts w:cs="Arial"/>
              </w:rPr>
              <w:t xml:space="preserve"> and now approved</w:t>
            </w:r>
            <w:r w:rsidR="00741394">
              <w:rPr>
                <w:rFonts w:cs="Arial"/>
              </w:rPr>
              <w:t xml:space="preserve">. </w:t>
            </w:r>
          </w:p>
        </w:tc>
      </w:tr>
      <w:tr w:rsidR="00286FF2" w:rsidTr="006D0946">
        <w:tc>
          <w:tcPr>
            <w:tcW w:w="534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286FF2" w:rsidRDefault="00286FF2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9611B">
              <w:rPr>
                <w:rFonts w:ascii="Arial" w:hAnsi="Arial" w:cs="Arial"/>
                <w:b/>
              </w:rPr>
              <w:t>1</w:t>
            </w:r>
          </w:p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286FF2" w:rsidRPr="00286FF2" w:rsidRDefault="005C311B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Personnel Committee</w:t>
            </w:r>
          </w:p>
        </w:tc>
        <w:tc>
          <w:tcPr>
            <w:tcW w:w="6015" w:type="dxa"/>
          </w:tcPr>
          <w:p w:rsidR="00286FF2" w:rsidRDefault="00286FF2" w:rsidP="005E7182">
            <w:pPr>
              <w:rPr>
                <w:rFonts w:ascii="Arial" w:hAnsi="Arial" w:cs="Arial"/>
              </w:rPr>
            </w:pPr>
          </w:p>
          <w:p w:rsidR="004350E9" w:rsidRDefault="00B3441B" w:rsidP="005E7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 w:rsidR="00741394">
              <w:rPr>
                <w:rFonts w:ascii="Arial" w:hAnsi="Arial" w:cs="Arial"/>
              </w:rPr>
              <w:t xml:space="preserve"> matters to report</w:t>
            </w:r>
            <w:r w:rsidR="00C16315">
              <w:rPr>
                <w:rFonts w:ascii="Arial" w:hAnsi="Arial" w:cs="Arial"/>
              </w:rPr>
              <w:t xml:space="preserve">. </w:t>
            </w:r>
            <w:r w:rsidR="00B702A0">
              <w:rPr>
                <w:rFonts w:ascii="Arial" w:hAnsi="Arial" w:cs="Arial"/>
              </w:rPr>
              <w:t xml:space="preserve"> </w:t>
            </w:r>
          </w:p>
          <w:p w:rsidR="004350E9" w:rsidRDefault="004350E9" w:rsidP="005E7182">
            <w:pPr>
              <w:rPr>
                <w:rFonts w:ascii="Arial" w:hAnsi="Arial" w:cs="Arial"/>
              </w:rPr>
            </w:pPr>
          </w:p>
        </w:tc>
      </w:tr>
      <w:tr w:rsidR="00286FF2" w:rsidTr="006D0946">
        <w:tc>
          <w:tcPr>
            <w:tcW w:w="534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286FF2" w:rsidRDefault="006D0946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9611B">
              <w:rPr>
                <w:rFonts w:ascii="Arial" w:hAnsi="Arial" w:cs="Arial"/>
                <w:b/>
              </w:rPr>
              <w:t>2</w:t>
            </w:r>
          </w:p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5C311B" w:rsidRPr="00286FF2" w:rsidRDefault="00250AD8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Correspondence</w:t>
            </w:r>
          </w:p>
        </w:tc>
        <w:tc>
          <w:tcPr>
            <w:tcW w:w="6015" w:type="dxa"/>
          </w:tcPr>
          <w:p w:rsidR="00286FF2" w:rsidRDefault="00286FF2" w:rsidP="005E7182">
            <w:pPr>
              <w:rPr>
                <w:rFonts w:ascii="Arial" w:hAnsi="Arial" w:cs="Arial"/>
              </w:rPr>
            </w:pPr>
          </w:p>
          <w:p w:rsidR="00B3441B" w:rsidRDefault="00B3441B" w:rsidP="005E7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clerk </w:t>
            </w:r>
            <w:r w:rsidR="005D7E0F">
              <w:rPr>
                <w:rFonts w:ascii="Arial" w:hAnsi="Arial" w:cs="Arial"/>
              </w:rPr>
              <w:t xml:space="preserve">has received </w:t>
            </w:r>
            <w:r>
              <w:rPr>
                <w:rFonts w:ascii="Arial" w:hAnsi="Arial" w:cs="Arial"/>
              </w:rPr>
              <w:t xml:space="preserve">correspondence </w:t>
            </w:r>
            <w:r w:rsidR="0033117A">
              <w:rPr>
                <w:rFonts w:ascii="Arial" w:hAnsi="Arial" w:cs="Arial"/>
              </w:rPr>
              <w:t>as follows:-</w:t>
            </w:r>
          </w:p>
          <w:p w:rsidR="00741394" w:rsidRDefault="00741394" w:rsidP="005E7182">
            <w:pPr>
              <w:rPr>
                <w:rFonts w:ascii="Arial" w:hAnsi="Arial" w:cs="Arial"/>
              </w:rPr>
            </w:pPr>
          </w:p>
          <w:p w:rsidR="00DD19A2" w:rsidRDefault="00916CE9" w:rsidP="00FE3A6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Letter from Telford Mind seeking a grant towards replacement heating system costs;</w:t>
            </w:r>
          </w:p>
          <w:p w:rsidR="00916CE9" w:rsidRDefault="00916CE9" w:rsidP="00FE3A6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Letter from T&amp;WC relating to setting of the precept and deadlines for notification;</w:t>
            </w:r>
          </w:p>
          <w:p w:rsidR="00916CE9" w:rsidRDefault="00916CE9" w:rsidP="00FE3A6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Letter from T&amp;WC relating to costs to parishes for contested / uncontested elections in May 2015,</w:t>
            </w:r>
          </w:p>
          <w:p w:rsidR="00916CE9" w:rsidRDefault="00916CE9" w:rsidP="00FE3A6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Letter from T&amp;WC confirming that o/line planning approval had been granted for The Knoll;</w:t>
            </w:r>
          </w:p>
          <w:p w:rsidR="00916CE9" w:rsidRDefault="00916CE9" w:rsidP="00FE3A6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Letter from Bill </w:t>
            </w:r>
            <w:proofErr w:type="spellStart"/>
            <w:r>
              <w:rPr>
                <w:rFonts w:ascii="Arial" w:hAnsi="Arial" w:cs="Arial"/>
              </w:rPr>
              <w:t>Titley</w:t>
            </w:r>
            <w:proofErr w:type="spellEnd"/>
            <w:r>
              <w:rPr>
                <w:rFonts w:ascii="Arial" w:hAnsi="Arial" w:cs="Arial"/>
              </w:rPr>
              <w:t xml:space="preserve"> thanking CAPC for the grant awarded to St. Andrew’s Village Hall.</w:t>
            </w:r>
          </w:p>
          <w:p w:rsidR="00916CE9" w:rsidRDefault="00916CE9" w:rsidP="00916CE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Plus various email correspondence previously circulated to Councillors for information and / or comments.</w:t>
            </w:r>
          </w:p>
          <w:p w:rsidR="005862A7" w:rsidRPr="009874AA" w:rsidRDefault="005862A7" w:rsidP="005862A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286FF2" w:rsidTr="006D0946">
        <w:tc>
          <w:tcPr>
            <w:tcW w:w="534" w:type="dxa"/>
          </w:tcPr>
          <w:p w:rsidR="00C36D1A" w:rsidRDefault="00C36D1A" w:rsidP="005E7182">
            <w:pPr>
              <w:rPr>
                <w:rFonts w:ascii="Arial" w:hAnsi="Arial" w:cs="Arial"/>
                <w:b/>
              </w:rPr>
            </w:pPr>
          </w:p>
          <w:p w:rsidR="00286FF2" w:rsidRDefault="006D0946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9611B">
              <w:rPr>
                <w:rFonts w:ascii="Arial" w:hAnsi="Arial" w:cs="Arial"/>
                <w:b/>
              </w:rPr>
              <w:t>3</w:t>
            </w:r>
          </w:p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C36D1A" w:rsidRDefault="00C36D1A" w:rsidP="005E7182">
            <w:pPr>
              <w:rPr>
                <w:rFonts w:ascii="Arial" w:hAnsi="Arial" w:cs="Arial"/>
                <w:b/>
              </w:rPr>
            </w:pPr>
          </w:p>
          <w:p w:rsidR="005C311B" w:rsidRPr="00286FF2" w:rsidRDefault="00250AD8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Representatives Reports</w:t>
            </w:r>
          </w:p>
        </w:tc>
        <w:tc>
          <w:tcPr>
            <w:tcW w:w="6015" w:type="dxa"/>
          </w:tcPr>
          <w:p w:rsidR="00C36D1A" w:rsidRPr="00C36D1A" w:rsidRDefault="00C36D1A" w:rsidP="00C36D1A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C2614" w:rsidRPr="009874AA" w:rsidRDefault="00F13538" w:rsidP="009874A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9874AA">
              <w:rPr>
                <w:rFonts w:ascii="Arial" w:hAnsi="Arial" w:cs="Arial"/>
                <w:b/>
              </w:rPr>
              <w:t>Parish Newsletter (SS):</w:t>
            </w:r>
            <w:r w:rsidR="00F551BE" w:rsidRPr="009874AA">
              <w:rPr>
                <w:rFonts w:ascii="Arial" w:hAnsi="Arial" w:cs="Arial"/>
                <w:b/>
              </w:rPr>
              <w:t xml:space="preserve"> </w:t>
            </w:r>
            <w:r w:rsidR="0035095A">
              <w:rPr>
                <w:rFonts w:ascii="Arial" w:hAnsi="Arial" w:cs="Arial"/>
              </w:rPr>
              <w:t xml:space="preserve">January 2015 </w:t>
            </w:r>
            <w:r w:rsidR="0039611B" w:rsidRPr="009874AA">
              <w:rPr>
                <w:rFonts w:ascii="Arial" w:hAnsi="Arial" w:cs="Arial"/>
              </w:rPr>
              <w:t xml:space="preserve">edition of the </w:t>
            </w:r>
            <w:r w:rsidR="004651B9" w:rsidRPr="009874AA">
              <w:rPr>
                <w:rFonts w:ascii="Arial" w:hAnsi="Arial" w:cs="Arial"/>
              </w:rPr>
              <w:t xml:space="preserve">newsletter </w:t>
            </w:r>
            <w:r w:rsidR="0035095A">
              <w:rPr>
                <w:rFonts w:ascii="Arial" w:hAnsi="Arial" w:cs="Arial"/>
              </w:rPr>
              <w:t xml:space="preserve">is nearing completion and will </w:t>
            </w:r>
            <w:r w:rsidR="0039611B" w:rsidRPr="009874AA">
              <w:rPr>
                <w:rFonts w:ascii="Arial" w:hAnsi="Arial" w:cs="Arial"/>
              </w:rPr>
              <w:t xml:space="preserve">be published </w:t>
            </w:r>
            <w:r w:rsidR="0035095A">
              <w:rPr>
                <w:rFonts w:ascii="Arial" w:hAnsi="Arial" w:cs="Arial"/>
              </w:rPr>
              <w:t>shortly</w:t>
            </w:r>
            <w:r w:rsidR="0039611B" w:rsidRPr="009874AA">
              <w:rPr>
                <w:rFonts w:ascii="Arial" w:hAnsi="Arial" w:cs="Arial"/>
              </w:rPr>
              <w:t>;</w:t>
            </w:r>
            <w:r w:rsidR="004651B9" w:rsidRPr="009874AA">
              <w:rPr>
                <w:rFonts w:ascii="Arial" w:hAnsi="Arial" w:cs="Arial"/>
              </w:rPr>
              <w:t xml:space="preserve"> </w:t>
            </w:r>
          </w:p>
          <w:p w:rsidR="004B5C8B" w:rsidRDefault="00F13538" w:rsidP="009874A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35095A">
              <w:rPr>
                <w:rFonts w:ascii="Arial" w:hAnsi="Arial" w:cs="Arial"/>
                <w:b/>
              </w:rPr>
              <w:t>Village Hall (BK):</w:t>
            </w:r>
            <w:r w:rsidR="00F551BE" w:rsidRPr="0035095A">
              <w:rPr>
                <w:rFonts w:ascii="Arial" w:hAnsi="Arial" w:cs="Arial"/>
                <w:b/>
              </w:rPr>
              <w:t xml:space="preserve"> </w:t>
            </w:r>
            <w:r w:rsidR="0035095A" w:rsidRPr="0035095A">
              <w:rPr>
                <w:rFonts w:ascii="Arial" w:hAnsi="Arial" w:cs="Arial"/>
              </w:rPr>
              <w:t>provided brief feedback from the VHC following recent issues.</w:t>
            </w:r>
            <w:r w:rsidR="0035095A" w:rsidRPr="0035095A">
              <w:rPr>
                <w:rFonts w:ascii="Arial" w:hAnsi="Arial" w:cs="Arial"/>
                <w:b/>
              </w:rPr>
              <w:t xml:space="preserve"> </w:t>
            </w:r>
            <w:r w:rsidR="0035095A" w:rsidRPr="0035095A">
              <w:rPr>
                <w:rFonts w:ascii="Arial" w:hAnsi="Arial" w:cs="Arial"/>
              </w:rPr>
              <w:t>Identified need for a handyperson and confirmed that the VHC are exploring options.</w:t>
            </w:r>
            <w:r w:rsidR="0035095A" w:rsidRPr="0035095A">
              <w:rPr>
                <w:rFonts w:ascii="Arial" w:hAnsi="Arial" w:cs="Arial"/>
                <w:b/>
              </w:rPr>
              <w:t xml:space="preserve"> </w:t>
            </w:r>
            <w:r w:rsidR="0035095A" w:rsidRPr="0035095A">
              <w:rPr>
                <w:rFonts w:ascii="Arial" w:hAnsi="Arial" w:cs="Arial"/>
              </w:rPr>
              <w:t>AGM to be</w:t>
            </w:r>
            <w:r w:rsidR="0035095A" w:rsidRPr="0035095A">
              <w:rPr>
                <w:rFonts w:ascii="Arial" w:hAnsi="Arial" w:cs="Arial"/>
                <w:b/>
              </w:rPr>
              <w:t xml:space="preserve"> </w:t>
            </w:r>
            <w:r w:rsidR="0035095A" w:rsidRPr="0035095A">
              <w:rPr>
                <w:rFonts w:ascii="Arial" w:hAnsi="Arial" w:cs="Arial"/>
              </w:rPr>
              <w:t>held on 5</w:t>
            </w:r>
            <w:r w:rsidR="0035095A" w:rsidRPr="0035095A">
              <w:rPr>
                <w:rFonts w:ascii="Arial" w:hAnsi="Arial" w:cs="Arial"/>
                <w:vertAlign w:val="superscript"/>
              </w:rPr>
              <w:t>th</w:t>
            </w:r>
            <w:r w:rsidR="0035095A" w:rsidRPr="0035095A">
              <w:rPr>
                <w:rFonts w:ascii="Arial" w:hAnsi="Arial" w:cs="Arial"/>
              </w:rPr>
              <w:t xml:space="preserve"> February – new members are welcomed. </w:t>
            </w:r>
          </w:p>
          <w:p w:rsidR="00A76152" w:rsidRPr="0035095A" w:rsidRDefault="00F13538" w:rsidP="009874A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35095A">
              <w:rPr>
                <w:rFonts w:ascii="Arial" w:hAnsi="Arial" w:cs="Arial"/>
                <w:b/>
              </w:rPr>
              <w:t>Rural Forum (PE):</w:t>
            </w:r>
            <w:r w:rsidR="00F551BE" w:rsidRPr="0035095A">
              <w:rPr>
                <w:rFonts w:ascii="Arial" w:hAnsi="Arial" w:cs="Arial"/>
              </w:rPr>
              <w:t xml:space="preserve"> </w:t>
            </w:r>
            <w:r w:rsidR="0050608C" w:rsidRPr="0035095A">
              <w:rPr>
                <w:rFonts w:ascii="Arial" w:hAnsi="Arial" w:cs="Arial"/>
              </w:rPr>
              <w:t>nothing to report</w:t>
            </w:r>
            <w:r w:rsidR="0039611B" w:rsidRPr="0035095A">
              <w:rPr>
                <w:rFonts w:ascii="Arial" w:hAnsi="Arial" w:cs="Arial"/>
              </w:rPr>
              <w:t>;</w:t>
            </w:r>
          </w:p>
          <w:p w:rsidR="00DC2614" w:rsidRPr="009874AA" w:rsidRDefault="00F13538" w:rsidP="009874A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9874AA">
              <w:rPr>
                <w:rFonts w:ascii="Arial" w:hAnsi="Arial" w:cs="Arial"/>
                <w:b/>
              </w:rPr>
              <w:t>Bus Users Group (BR):</w:t>
            </w:r>
            <w:r w:rsidR="00F551BE" w:rsidRPr="009874AA">
              <w:rPr>
                <w:rFonts w:ascii="Arial" w:hAnsi="Arial" w:cs="Arial"/>
              </w:rPr>
              <w:t xml:space="preserve"> </w:t>
            </w:r>
            <w:r w:rsidR="004B5C8B">
              <w:rPr>
                <w:rFonts w:ascii="Arial" w:hAnsi="Arial" w:cs="Arial"/>
              </w:rPr>
              <w:t xml:space="preserve">Cllr Richards had not been able to attend the </w:t>
            </w:r>
            <w:r w:rsidR="002D1CB4" w:rsidRPr="009874AA">
              <w:rPr>
                <w:rFonts w:ascii="Arial" w:hAnsi="Arial" w:cs="Arial"/>
              </w:rPr>
              <w:t xml:space="preserve">meeting </w:t>
            </w:r>
            <w:r w:rsidR="00A77BAD">
              <w:rPr>
                <w:rFonts w:ascii="Arial" w:hAnsi="Arial" w:cs="Arial"/>
              </w:rPr>
              <w:t xml:space="preserve">on </w:t>
            </w:r>
            <w:r w:rsidR="004B5C8B">
              <w:rPr>
                <w:rFonts w:ascii="Arial" w:hAnsi="Arial" w:cs="Arial"/>
              </w:rPr>
              <w:t>8</w:t>
            </w:r>
            <w:r w:rsidR="002D1CB4" w:rsidRPr="009874AA">
              <w:rPr>
                <w:rFonts w:ascii="Arial" w:hAnsi="Arial" w:cs="Arial"/>
                <w:vertAlign w:val="superscript"/>
              </w:rPr>
              <w:t>th</w:t>
            </w:r>
            <w:r w:rsidR="002D1CB4" w:rsidRPr="009874AA">
              <w:rPr>
                <w:rFonts w:ascii="Arial" w:hAnsi="Arial" w:cs="Arial"/>
              </w:rPr>
              <w:t xml:space="preserve"> December</w:t>
            </w:r>
            <w:r w:rsidR="004B5C8B">
              <w:rPr>
                <w:rFonts w:ascii="Arial" w:hAnsi="Arial" w:cs="Arial"/>
              </w:rPr>
              <w:t xml:space="preserve"> but reported that issues concerning scheduling of services 418 and 55 had now been resolved helping to improve access for Church Aston / Newport residents to the PRH</w:t>
            </w:r>
            <w:r w:rsidR="0039611B" w:rsidRPr="009874AA">
              <w:rPr>
                <w:rFonts w:ascii="Arial" w:hAnsi="Arial" w:cs="Arial"/>
              </w:rPr>
              <w:t>;</w:t>
            </w:r>
          </w:p>
          <w:p w:rsidR="0039611B" w:rsidRPr="009874AA" w:rsidRDefault="00F13538" w:rsidP="009874A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</w:rPr>
            </w:pPr>
            <w:r w:rsidRPr="009874AA">
              <w:rPr>
                <w:rFonts w:ascii="Arial" w:hAnsi="Arial" w:cs="Arial"/>
                <w:b/>
              </w:rPr>
              <w:t xml:space="preserve">Newport Regeneration Partnership (JP): </w:t>
            </w:r>
            <w:r w:rsidR="004B5C8B" w:rsidRPr="004B5C8B">
              <w:rPr>
                <w:rFonts w:ascii="Arial" w:hAnsi="Arial" w:cs="Arial"/>
              </w:rPr>
              <w:t>see earlier notes at item 10(a),</w:t>
            </w:r>
            <w:r w:rsidR="004B5C8B">
              <w:rPr>
                <w:rFonts w:ascii="Arial" w:hAnsi="Arial" w:cs="Arial"/>
                <w:b/>
              </w:rPr>
              <w:t xml:space="preserve"> </w:t>
            </w:r>
            <w:r w:rsidR="0039611B" w:rsidRPr="009874AA">
              <w:rPr>
                <w:rFonts w:ascii="Arial" w:hAnsi="Arial" w:cs="Arial"/>
              </w:rPr>
              <w:t>n</w:t>
            </w:r>
            <w:r w:rsidR="004B5C8B">
              <w:rPr>
                <w:rFonts w:ascii="Arial" w:hAnsi="Arial" w:cs="Arial"/>
              </w:rPr>
              <w:t>ext NRP meeting scheduled for 13</w:t>
            </w:r>
            <w:r w:rsidR="004B5C8B" w:rsidRPr="004B5C8B">
              <w:rPr>
                <w:rFonts w:ascii="Arial" w:hAnsi="Arial" w:cs="Arial"/>
                <w:vertAlign w:val="superscript"/>
              </w:rPr>
              <w:t>th</w:t>
            </w:r>
            <w:r w:rsidR="004B5C8B">
              <w:rPr>
                <w:rFonts w:ascii="Arial" w:hAnsi="Arial" w:cs="Arial"/>
              </w:rPr>
              <w:t xml:space="preserve"> January 2015</w:t>
            </w:r>
            <w:r w:rsidR="0039611B" w:rsidRPr="009874AA">
              <w:rPr>
                <w:rFonts w:ascii="Arial" w:hAnsi="Arial" w:cs="Arial"/>
              </w:rPr>
              <w:t>;</w:t>
            </w:r>
            <w:r w:rsidR="00A76152" w:rsidRPr="009874AA">
              <w:rPr>
                <w:rFonts w:ascii="Arial" w:hAnsi="Arial" w:cs="Arial"/>
              </w:rPr>
              <w:t xml:space="preserve"> </w:t>
            </w:r>
          </w:p>
          <w:p w:rsidR="00F13538" w:rsidRPr="009874AA" w:rsidRDefault="00F13538" w:rsidP="009874A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874AA">
              <w:rPr>
                <w:rFonts w:ascii="Arial" w:hAnsi="Arial" w:cs="Arial"/>
                <w:b/>
              </w:rPr>
              <w:t>Shaping Places (JP):</w:t>
            </w:r>
            <w:r w:rsidR="00F551BE" w:rsidRPr="009874AA">
              <w:rPr>
                <w:rFonts w:ascii="Arial" w:hAnsi="Arial" w:cs="Arial"/>
              </w:rPr>
              <w:t xml:space="preserve"> </w:t>
            </w:r>
            <w:r w:rsidR="004B5C8B">
              <w:rPr>
                <w:rFonts w:ascii="Arial" w:hAnsi="Arial" w:cs="Arial"/>
              </w:rPr>
              <w:t>T&amp;WC still projecting consultations on draft plan proposals for June / July 2015</w:t>
            </w:r>
            <w:r w:rsidR="0039611B" w:rsidRPr="009874AA">
              <w:rPr>
                <w:rFonts w:ascii="Arial" w:hAnsi="Arial" w:cs="Arial"/>
              </w:rPr>
              <w:t>;</w:t>
            </w:r>
          </w:p>
          <w:p w:rsidR="00C55105" w:rsidRDefault="00F13538" w:rsidP="000970E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874AA">
              <w:rPr>
                <w:rFonts w:ascii="Arial" w:hAnsi="Arial" w:cs="Arial"/>
                <w:b/>
              </w:rPr>
              <w:t>T&amp;WC (AE):</w:t>
            </w:r>
            <w:r w:rsidR="00F551BE" w:rsidRPr="009874AA">
              <w:rPr>
                <w:rFonts w:ascii="Arial" w:hAnsi="Arial" w:cs="Arial"/>
              </w:rPr>
              <w:t xml:space="preserve"> </w:t>
            </w:r>
            <w:r w:rsidR="0039611B" w:rsidRPr="009874AA">
              <w:rPr>
                <w:rFonts w:ascii="Arial" w:hAnsi="Arial" w:cs="Arial"/>
              </w:rPr>
              <w:t xml:space="preserve">nothing </w:t>
            </w:r>
            <w:r w:rsidR="0050608C" w:rsidRPr="009874AA">
              <w:rPr>
                <w:rFonts w:ascii="Arial" w:hAnsi="Arial" w:cs="Arial"/>
              </w:rPr>
              <w:t>to report</w:t>
            </w:r>
            <w:r w:rsidR="0039611B" w:rsidRPr="009874AA">
              <w:rPr>
                <w:rFonts w:ascii="Arial" w:hAnsi="Arial" w:cs="Arial"/>
              </w:rPr>
              <w:t>.</w:t>
            </w:r>
          </w:p>
        </w:tc>
      </w:tr>
      <w:tr w:rsidR="00286FF2" w:rsidTr="006D0946">
        <w:tc>
          <w:tcPr>
            <w:tcW w:w="534" w:type="dxa"/>
          </w:tcPr>
          <w:p w:rsidR="005862A7" w:rsidRDefault="005862A7" w:rsidP="005E7182">
            <w:pPr>
              <w:rPr>
                <w:rFonts w:ascii="Arial" w:hAnsi="Arial" w:cs="Arial"/>
                <w:b/>
              </w:rPr>
            </w:pPr>
          </w:p>
          <w:p w:rsidR="00286FF2" w:rsidRDefault="006D0946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657D5">
              <w:rPr>
                <w:rFonts w:ascii="Arial" w:hAnsi="Arial" w:cs="Arial"/>
                <w:b/>
              </w:rPr>
              <w:t>4</w:t>
            </w:r>
          </w:p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5862A7" w:rsidRDefault="005862A7" w:rsidP="001E35F4">
            <w:pPr>
              <w:rPr>
                <w:rFonts w:ascii="Arial" w:hAnsi="Arial" w:cs="Arial"/>
                <w:b/>
              </w:rPr>
            </w:pPr>
          </w:p>
          <w:p w:rsidR="00250AD8" w:rsidRPr="00286FF2" w:rsidRDefault="00250AD8" w:rsidP="001E35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Accounts Payable </w:t>
            </w:r>
            <w:r w:rsidR="001E35F4">
              <w:rPr>
                <w:rFonts w:ascii="Arial" w:hAnsi="Arial" w:cs="Arial"/>
                <w:b/>
              </w:rPr>
              <w:t xml:space="preserve">and </w:t>
            </w:r>
            <w:r>
              <w:rPr>
                <w:rFonts w:ascii="Arial" w:hAnsi="Arial" w:cs="Arial"/>
                <w:b/>
              </w:rPr>
              <w:t>the Clerk’s salary and expenses</w:t>
            </w:r>
          </w:p>
        </w:tc>
        <w:tc>
          <w:tcPr>
            <w:tcW w:w="6015" w:type="dxa"/>
          </w:tcPr>
          <w:p w:rsidR="005862A7" w:rsidRDefault="005862A7" w:rsidP="002D1CB4">
            <w:pPr>
              <w:rPr>
                <w:rFonts w:ascii="Arial" w:hAnsi="Arial" w:cs="Arial"/>
              </w:rPr>
            </w:pPr>
          </w:p>
          <w:p w:rsidR="00A77BAD" w:rsidRDefault="002657D5" w:rsidP="002D1C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Clerk advised that the </w:t>
            </w:r>
            <w:r w:rsidR="0039611B">
              <w:rPr>
                <w:rFonts w:ascii="Arial" w:hAnsi="Arial" w:cs="Arial"/>
              </w:rPr>
              <w:t xml:space="preserve">account </w:t>
            </w:r>
            <w:r>
              <w:rPr>
                <w:rFonts w:ascii="Arial" w:hAnsi="Arial" w:cs="Arial"/>
              </w:rPr>
              <w:t>balance at 3</w:t>
            </w:r>
            <w:r w:rsidR="000F50E4">
              <w:rPr>
                <w:rFonts w:ascii="Arial" w:hAnsi="Arial" w:cs="Arial"/>
              </w:rPr>
              <w:t>1</w:t>
            </w:r>
            <w:r w:rsidR="000F50E4" w:rsidRPr="000F50E4">
              <w:rPr>
                <w:rFonts w:ascii="Arial" w:hAnsi="Arial" w:cs="Arial"/>
                <w:vertAlign w:val="superscript"/>
              </w:rPr>
              <w:t>st</w:t>
            </w:r>
            <w:r w:rsidR="000F50E4">
              <w:rPr>
                <w:rFonts w:ascii="Arial" w:hAnsi="Arial" w:cs="Arial"/>
              </w:rPr>
              <w:t xml:space="preserve"> Decem</w:t>
            </w:r>
            <w:r w:rsidR="002D1CB4">
              <w:rPr>
                <w:rFonts w:ascii="Arial" w:hAnsi="Arial" w:cs="Arial"/>
              </w:rPr>
              <w:t xml:space="preserve">ber </w:t>
            </w:r>
            <w:r w:rsidR="0039611B">
              <w:rPr>
                <w:rFonts w:ascii="Arial" w:hAnsi="Arial" w:cs="Arial"/>
              </w:rPr>
              <w:t>was</w:t>
            </w:r>
            <w:r>
              <w:rPr>
                <w:rFonts w:ascii="Arial" w:hAnsi="Arial" w:cs="Arial"/>
              </w:rPr>
              <w:t xml:space="preserve"> £2</w:t>
            </w:r>
            <w:r w:rsidR="000F50E4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,</w:t>
            </w:r>
            <w:r w:rsidR="000F50E4">
              <w:rPr>
                <w:rFonts w:ascii="Arial" w:hAnsi="Arial" w:cs="Arial"/>
              </w:rPr>
              <w:t xml:space="preserve">518.67. </w:t>
            </w:r>
          </w:p>
          <w:p w:rsidR="000F50E4" w:rsidRDefault="000F50E4" w:rsidP="002D1C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Councillors S. Stacey and M. Knight authorised the 3</w:t>
            </w:r>
            <w:r w:rsidRPr="000F50E4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quarter account reconciliation. </w:t>
            </w:r>
          </w:p>
          <w:p w:rsidR="000970E6" w:rsidRPr="000970E6" w:rsidRDefault="000970E6" w:rsidP="002D1CB4">
            <w:pPr>
              <w:rPr>
                <w:rFonts w:ascii="Arial" w:hAnsi="Arial" w:cs="Arial"/>
                <w:b/>
              </w:rPr>
            </w:pPr>
            <w:r w:rsidRPr="000970E6">
              <w:rPr>
                <w:rFonts w:ascii="Arial" w:hAnsi="Arial" w:cs="Arial"/>
                <w:b/>
              </w:rPr>
              <w:t>Cheques:</w:t>
            </w:r>
          </w:p>
          <w:p w:rsidR="000970E6" w:rsidRPr="002657D5" w:rsidRDefault="000970E6" w:rsidP="005862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30018</w:t>
            </w:r>
            <w:r w:rsidR="000F50E4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6 – W</w:t>
            </w:r>
            <w:r w:rsidR="005862A7">
              <w:rPr>
                <w:rFonts w:ascii="Arial" w:hAnsi="Arial" w:cs="Arial"/>
              </w:rPr>
              <w:t xml:space="preserve">ME </w:t>
            </w:r>
            <w:r>
              <w:rPr>
                <w:rFonts w:ascii="Arial" w:hAnsi="Arial" w:cs="Arial"/>
              </w:rPr>
              <w:t>£3</w:t>
            </w:r>
            <w:r w:rsidR="000F50E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2.1</w:t>
            </w:r>
            <w:r w:rsidR="000F50E4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st.</w:t>
            </w:r>
            <w:proofErr w:type="spellEnd"/>
            <w:r>
              <w:rPr>
                <w:rFonts w:ascii="Arial" w:hAnsi="Arial" w:cs="Arial"/>
              </w:rPr>
              <w:t xml:space="preserve"> lighting </w:t>
            </w:r>
            <w:r w:rsidR="005862A7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nergy)</w:t>
            </w:r>
          </w:p>
        </w:tc>
      </w:tr>
      <w:tr w:rsidR="00286FF2" w:rsidTr="006D0946">
        <w:tc>
          <w:tcPr>
            <w:tcW w:w="534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286FF2" w:rsidRDefault="006D0946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A7D5D">
              <w:rPr>
                <w:rFonts w:ascii="Arial" w:hAnsi="Arial" w:cs="Arial"/>
                <w:b/>
              </w:rPr>
              <w:t>6</w:t>
            </w:r>
          </w:p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250AD8" w:rsidRPr="00286FF2" w:rsidRDefault="00250AD8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Roads, Hedges and Ditches</w:t>
            </w:r>
          </w:p>
        </w:tc>
        <w:tc>
          <w:tcPr>
            <w:tcW w:w="6015" w:type="dxa"/>
          </w:tcPr>
          <w:p w:rsidR="00286FF2" w:rsidRDefault="00286FF2" w:rsidP="005E7182">
            <w:pPr>
              <w:rPr>
                <w:rFonts w:ascii="Arial" w:hAnsi="Arial" w:cs="Arial"/>
              </w:rPr>
            </w:pPr>
          </w:p>
          <w:p w:rsidR="00FB0334" w:rsidRDefault="00A77BAD" w:rsidP="008C4F9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C35285">
              <w:rPr>
                <w:rFonts w:ascii="Arial" w:hAnsi="Arial" w:cs="Arial"/>
              </w:rPr>
              <w:t>llr Pay advised that the Local A</w:t>
            </w:r>
            <w:r>
              <w:rPr>
                <w:rFonts w:ascii="Arial" w:hAnsi="Arial" w:cs="Arial"/>
              </w:rPr>
              <w:t>ccess Forum would be advising on a modification order concerning footpaths across the ‘Sainsbury’ site;</w:t>
            </w:r>
          </w:p>
          <w:p w:rsidR="00A77BAD" w:rsidRDefault="00A77BAD" w:rsidP="008C4F9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 </w:t>
            </w:r>
            <w:proofErr w:type="spellStart"/>
            <w:r>
              <w:rPr>
                <w:rFonts w:ascii="Arial" w:hAnsi="Arial" w:cs="Arial"/>
              </w:rPr>
              <w:t>McKeown</w:t>
            </w:r>
            <w:proofErr w:type="spellEnd"/>
            <w:r>
              <w:rPr>
                <w:rFonts w:ascii="Arial" w:hAnsi="Arial" w:cs="Arial"/>
              </w:rPr>
              <w:t xml:space="preserve"> informed colleagues about a recent enquiry regarding availability of shop premises in Church Aston;</w:t>
            </w:r>
          </w:p>
          <w:p w:rsidR="00A77BAD" w:rsidRDefault="00A77BAD" w:rsidP="008C4F9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 Stansfield reported that a well-established holy hedge off Church Aston Hill had been chopped back and enquired if there were any restrictions / controls. </w:t>
            </w:r>
            <w:r w:rsidRPr="00A77BAD">
              <w:rPr>
                <w:rFonts w:ascii="Arial" w:hAnsi="Arial" w:cs="Arial"/>
                <w:b/>
              </w:rPr>
              <w:t>Agreed:</w:t>
            </w:r>
            <w:r>
              <w:rPr>
                <w:rFonts w:ascii="Arial" w:hAnsi="Arial" w:cs="Arial"/>
              </w:rPr>
              <w:t xml:space="preserve"> Clerk to raise with Adrian </w:t>
            </w:r>
            <w:proofErr w:type="spellStart"/>
            <w:r>
              <w:rPr>
                <w:rFonts w:ascii="Arial" w:hAnsi="Arial" w:cs="Arial"/>
              </w:rPr>
              <w:t>Corney</w:t>
            </w:r>
            <w:proofErr w:type="spellEnd"/>
            <w:r>
              <w:rPr>
                <w:rFonts w:ascii="Arial" w:hAnsi="Arial" w:cs="Arial"/>
              </w:rPr>
              <w:t xml:space="preserve"> (T&amp;WC);</w:t>
            </w:r>
          </w:p>
          <w:p w:rsidR="00A77BAD" w:rsidRDefault="00A77BAD" w:rsidP="00A77BA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Cllr Richards commented on a need to more actively manage the parish noticeboards, &amp; Cllr Mike Stacey agreed to bring his camera to the next meeting regards Cllr pictures;</w:t>
            </w:r>
          </w:p>
          <w:p w:rsidR="00A77BAD" w:rsidRPr="008C4F96" w:rsidRDefault="00A77BAD" w:rsidP="00A77BA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 Knight reported that there was no timetable in the bus shelter adjacent the village hall. </w:t>
            </w:r>
            <w:r w:rsidRPr="00A77BAD">
              <w:rPr>
                <w:rFonts w:ascii="Arial" w:hAnsi="Arial" w:cs="Arial"/>
                <w:b/>
              </w:rPr>
              <w:t>Agreed:</w:t>
            </w:r>
            <w:r>
              <w:rPr>
                <w:rFonts w:ascii="Arial" w:hAnsi="Arial" w:cs="Arial"/>
              </w:rPr>
              <w:t xml:space="preserve"> clerk to contact Arriva / T&amp;WC.</w:t>
            </w:r>
          </w:p>
        </w:tc>
      </w:tr>
    </w:tbl>
    <w:p w:rsidR="00C4130E" w:rsidRDefault="00C4130E" w:rsidP="005E7182">
      <w:pPr>
        <w:spacing w:after="0"/>
        <w:rPr>
          <w:rFonts w:ascii="Arial" w:hAnsi="Arial" w:cs="Arial"/>
          <w:b/>
        </w:rPr>
      </w:pPr>
    </w:p>
    <w:p w:rsidR="005E7182" w:rsidRPr="00EA1A0B" w:rsidRDefault="005208CC" w:rsidP="005E7182">
      <w:pPr>
        <w:spacing w:after="0"/>
        <w:rPr>
          <w:rFonts w:ascii="Arial" w:hAnsi="Arial" w:cs="Arial"/>
          <w:b/>
        </w:rPr>
      </w:pPr>
      <w:r w:rsidRPr="00EA1A0B">
        <w:rPr>
          <w:rFonts w:ascii="Arial" w:hAnsi="Arial" w:cs="Arial"/>
          <w:b/>
        </w:rPr>
        <w:t xml:space="preserve">Date and time of next meeting confirmed as </w:t>
      </w:r>
      <w:r w:rsidR="00A77BAD">
        <w:rPr>
          <w:rFonts w:ascii="Arial" w:hAnsi="Arial" w:cs="Arial"/>
          <w:b/>
        </w:rPr>
        <w:t>2</w:t>
      </w:r>
      <w:r w:rsidR="00A77BAD" w:rsidRPr="00A77BAD">
        <w:rPr>
          <w:rFonts w:ascii="Arial" w:hAnsi="Arial" w:cs="Arial"/>
          <w:b/>
          <w:vertAlign w:val="superscript"/>
        </w:rPr>
        <w:t>nd</w:t>
      </w:r>
      <w:r w:rsidR="00A77BAD">
        <w:rPr>
          <w:rFonts w:ascii="Arial" w:hAnsi="Arial" w:cs="Arial"/>
          <w:b/>
        </w:rPr>
        <w:t xml:space="preserve"> February </w:t>
      </w:r>
      <w:r w:rsidR="008C4F96">
        <w:rPr>
          <w:rFonts w:ascii="Arial" w:hAnsi="Arial" w:cs="Arial"/>
          <w:b/>
        </w:rPr>
        <w:t>2015</w:t>
      </w:r>
      <w:r w:rsidR="00EA1A0B" w:rsidRPr="00EA1A0B">
        <w:rPr>
          <w:rFonts w:ascii="Arial" w:hAnsi="Arial" w:cs="Arial"/>
          <w:b/>
        </w:rPr>
        <w:t xml:space="preserve"> at</w:t>
      </w:r>
      <w:r w:rsidR="00792D47">
        <w:rPr>
          <w:rFonts w:ascii="Arial" w:hAnsi="Arial" w:cs="Arial"/>
          <w:b/>
        </w:rPr>
        <w:t xml:space="preserve"> the Church Hall starting at 7.4</w:t>
      </w:r>
      <w:r w:rsidR="00EA1A0B" w:rsidRPr="00EA1A0B">
        <w:rPr>
          <w:rFonts w:ascii="Arial" w:hAnsi="Arial" w:cs="Arial"/>
          <w:b/>
        </w:rPr>
        <w:t>0pm</w:t>
      </w:r>
    </w:p>
    <w:p w:rsidR="00EA1A0B" w:rsidRDefault="00EA1A0B" w:rsidP="005E7182">
      <w:pPr>
        <w:spacing w:after="0"/>
        <w:rPr>
          <w:rFonts w:ascii="Arial" w:hAnsi="Arial" w:cs="Arial"/>
        </w:rPr>
      </w:pPr>
    </w:p>
    <w:p w:rsidR="00EA1A0B" w:rsidRDefault="00EA1A0B" w:rsidP="005E718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Meeting closed at </w:t>
      </w:r>
      <w:r w:rsidR="00C55105">
        <w:rPr>
          <w:rFonts w:ascii="Arial" w:hAnsi="Arial" w:cs="Arial"/>
        </w:rPr>
        <w:t>9.</w:t>
      </w:r>
      <w:r w:rsidR="00A77BAD">
        <w:rPr>
          <w:rFonts w:ascii="Arial" w:hAnsi="Arial" w:cs="Arial"/>
        </w:rPr>
        <w:t>20</w:t>
      </w:r>
      <w:r w:rsidR="00A761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pm</w:t>
      </w:r>
    </w:p>
    <w:p w:rsidR="00EA1A0B" w:rsidRDefault="00EA1A0B" w:rsidP="005E718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Signed Chairman: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</w:t>
      </w:r>
    </w:p>
    <w:sectPr w:rsidR="00EA1A0B" w:rsidSect="001B29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AE7" w:rsidRDefault="00275AE7" w:rsidP="007114E0">
      <w:pPr>
        <w:spacing w:after="0" w:line="240" w:lineRule="auto"/>
      </w:pPr>
      <w:r>
        <w:separator/>
      </w:r>
    </w:p>
  </w:endnote>
  <w:endnote w:type="continuationSeparator" w:id="0">
    <w:p w:rsidR="00275AE7" w:rsidRDefault="00275AE7" w:rsidP="00711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4E0" w:rsidRDefault="007114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84789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114E0" w:rsidRDefault="007114E0">
            <w:pPr>
              <w:pStyle w:val="Footer"/>
              <w:jc w:val="center"/>
            </w:pPr>
            <w:r>
              <w:t xml:space="preserve">Page </w:t>
            </w:r>
            <w:r w:rsidR="00F23A7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F23A7D">
              <w:rPr>
                <w:b/>
                <w:bCs/>
                <w:sz w:val="24"/>
                <w:szCs w:val="24"/>
              </w:rPr>
              <w:fldChar w:fldCharType="separate"/>
            </w:r>
            <w:r w:rsidR="00575205">
              <w:rPr>
                <w:b/>
                <w:bCs/>
                <w:noProof/>
              </w:rPr>
              <w:t>1</w:t>
            </w:r>
            <w:r w:rsidR="00F23A7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23A7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F23A7D">
              <w:rPr>
                <w:b/>
                <w:bCs/>
                <w:sz w:val="24"/>
                <w:szCs w:val="24"/>
              </w:rPr>
              <w:fldChar w:fldCharType="separate"/>
            </w:r>
            <w:r w:rsidR="00575205">
              <w:rPr>
                <w:b/>
                <w:bCs/>
                <w:noProof/>
              </w:rPr>
              <w:t>4</w:t>
            </w:r>
            <w:r w:rsidR="00F23A7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114E0" w:rsidRDefault="007114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4E0" w:rsidRDefault="007114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AE7" w:rsidRDefault="00275AE7" w:rsidP="007114E0">
      <w:pPr>
        <w:spacing w:after="0" w:line="240" w:lineRule="auto"/>
      </w:pPr>
      <w:r>
        <w:separator/>
      </w:r>
    </w:p>
  </w:footnote>
  <w:footnote w:type="continuationSeparator" w:id="0">
    <w:p w:rsidR="00275AE7" w:rsidRDefault="00275AE7" w:rsidP="00711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4E0" w:rsidRDefault="007114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4E0" w:rsidRDefault="007114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4E0" w:rsidRDefault="007114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54E"/>
    <w:multiLevelType w:val="hybridMultilevel"/>
    <w:tmpl w:val="43D21A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A57F78"/>
    <w:multiLevelType w:val="hybridMultilevel"/>
    <w:tmpl w:val="F65E1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67AE9"/>
    <w:multiLevelType w:val="hybridMultilevel"/>
    <w:tmpl w:val="2DEE8BF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6652CB"/>
    <w:multiLevelType w:val="hybridMultilevel"/>
    <w:tmpl w:val="FA705744"/>
    <w:lvl w:ilvl="0" w:tplc="DA9AC63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Garamond" w:hAnsi="Garamond" w:hint="default"/>
        <w:b/>
        <w:sz w:val="28"/>
        <w:szCs w:val="28"/>
      </w:rPr>
    </w:lvl>
    <w:lvl w:ilvl="1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5A761C9"/>
    <w:multiLevelType w:val="hybridMultilevel"/>
    <w:tmpl w:val="71BCA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74744"/>
    <w:multiLevelType w:val="hybridMultilevel"/>
    <w:tmpl w:val="6D84E25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AA0271"/>
    <w:multiLevelType w:val="hybridMultilevel"/>
    <w:tmpl w:val="8B00E9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78197F"/>
    <w:multiLevelType w:val="hybridMultilevel"/>
    <w:tmpl w:val="C4B009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D8F6518"/>
    <w:multiLevelType w:val="hybridMultilevel"/>
    <w:tmpl w:val="0FF0E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826D6A"/>
    <w:multiLevelType w:val="hybridMultilevel"/>
    <w:tmpl w:val="6ECC1B0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E27733"/>
    <w:multiLevelType w:val="hybridMultilevel"/>
    <w:tmpl w:val="6EE237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96E0F4E"/>
    <w:multiLevelType w:val="hybridMultilevel"/>
    <w:tmpl w:val="A93E31F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59639D"/>
    <w:multiLevelType w:val="hybridMultilevel"/>
    <w:tmpl w:val="85D49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CA29A3"/>
    <w:multiLevelType w:val="hybridMultilevel"/>
    <w:tmpl w:val="7B0030A6"/>
    <w:lvl w:ilvl="0" w:tplc="4074F7D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687E7A"/>
    <w:multiLevelType w:val="hybridMultilevel"/>
    <w:tmpl w:val="8A3A35E2"/>
    <w:lvl w:ilvl="0" w:tplc="D2AA43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D73BF"/>
    <w:multiLevelType w:val="hybridMultilevel"/>
    <w:tmpl w:val="73644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0"/>
  </w:num>
  <w:num w:numId="5">
    <w:abstractNumId w:val="12"/>
  </w:num>
  <w:num w:numId="6">
    <w:abstractNumId w:val="2"/>
  </w:num>
  <w:num w:numId="7">
    <w:abstractNumId w:val="11"/>
  </w:num>
  <w:num w:numId="8">
    <w:abstractNumId w:val="4"/>
  </w:num>
  <w:num w:numId="9">
    <w:abstractNumId w:val="10"/>
  </w:num>
  <w:num w:numId="10">
    <w:abstractNumId w:val="6"/>
  </w:num>
  <w:num w:numId="11">
    <w:abstractNumId w:val="8"/>
  </w:num>
  <w:num w:numId="12">
    <w:abstractNumId w:val="9"/>
  </w:num>
  <w:num w:numId="13">
    <w:abstractNumId w:val="13"/>
  </w:num>
  <w:num w:numId="14">
    <w:abstractNumId w:val="5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182"/>
    <w:rsid w:val="0000463D"/>
    <w:rsid w:val="00027894"/>
    <w:rsid w:val="000521D3"/>
    <w:rsid w:val="00060DF8"/>
    <w:rsid w:val="00061C22"/>
    <w:rsid w:val="00073EC6"/>
    <w:rsid w:val="000970E6"/>
    <w:rsid w:val="000A4CC6"/>
    <w:rsid w:val="000A4FD2"/>
    <w:rsid w:val="000C035B"/>
    <w:rsid w:val="000F50E4"/>
    <w:rsid w:val="0010234E"/>
    <w:rsid w:val="0010246A"/>
    <w:rsid w:val="00107F5C"/>
    <w:rsid w:val="00110E92"/>
    <w:rsid w:val="00111343"/>
    <w:rsid w:val="00116D80"/>
    <w:rsid w:val="001249B7"/>
    <w:rsid w:val="00126095"/>
    <w:rsid w:val="001327F8"/>
    <w:rsid w:val="001367CE"/>
    <w:rsid w:val="00141C6E"/>
    <w:rsid w:val="00154082"/>
    <w:rsid w:val="00154D56"/>
    <w:rsid w:val="001558A8"/>
    <w:rsid w:val="001568D0"/>
    <w:rsid w:val="00162C4D"/>
    <w:rsid w:val="0017435F"/>
    <w:rsid w:val="0017780A"/>
    <w:rsid w:val="00187A79"/>
    <w:rsid w:val="001961C8"/>
    <w:rsid w:val="001A5E16"/>
    <w:rsid w:val="001B2935"/>
    <w:rsid w:val="001B667D"/>
    <w:rsid w:val="001C7A9E"/>
    <w:rsid w:val="001D2FF1"/>
    <w:rsid w:val="001E35F4"/>
    <w:rsid w:val="001F117F"/>
    <w:rsid w:val="00204788"/>
    <w:rsid w:val="002221ED"/>
    <w:rsid w:val="00230CE9"/>
    <w:rsid w:val="0023253B"/>
    <w:rsid w:val="00232648"/>
    <w:rsid w:val="0023575B"/>
    <w:rsid w:val="00250AD8"/>
    <w:rsid w:val="00250FA8"/>
    <w:rsid w:val="00261382"/>
    <w:rsid w:val="00264DDE"/>
    <w:rsid w:val="002657D5"/>
    <w:rsid w:val="00275AE7"/>
    <w:rsid w:val="00283ADB"/>
    <w:rsid w:val="00286FF2"/>
    <w:rsid w:val="002940C9"/>
    <w:rsid w:val="002A4DEB"/>
    <w:rsid w:val="002B3516"/>
    <w:rsid w:val="002C4CFC"/>
    <w:rsid w:val="002D1CB4"/>
    <w:rsid w:val="002D2D0F"/>
    <w:rsid w:val="002D4865"/>
    <w:rsid w:val="002E1918"/>
    <w:rsid w:val="002E2098"/>
    <w:rsid w:val="002F613C"/>
    <w:rsid w:val="003169D6"/>
    <w:rsid w:val="00316A95"/>
    <w:rsid w:val="00326F4E"/>
    <w:rsid w:val="0033117A"/>
    <w:rsid w:val="00336249"/>
    <w:rsid w:val="0034151D"/>
    <w:rsid w:val="0035095A"/>
    <w:rsid w:val="003543C6"/>
    <w:rsid w:val="0035786E"/>
    <w:rsid w:val="003607A8"/>
    <w:rsid w:val="00376D59"/>
    <w:rsid w:val="00391F08"/>
    <w:rsid w:val="0039611B"/>
    <w:rsid w:val="003B0567"/>
    <w:rsid w:val="003B482C"/>
    <w:rsid w:val="003B6271"/>
    <w:rsid w:val="003D5E0C"/>
    <w:rsid w:val="003F5155"/>
    <w:rsid w:val="004015BA"/>
    <w:rsid w:val="0040602D"/>
    <w:rsid w:val="00412D09"/>
    <w:rsid w:val="004350E9"/>
    <w:rsid w:val="00452123"/>
    <w:rsid w:val="00460D4F"/>
    <w:rsid w:val="00463074"/>
    <w:rsid w:val="004634DF"/>
    <w:rsid w:val="004651B9"/>
    <w:rsid w:val="00466006"/>
    <w:rsid w:val="00476FA0"/>
    <w:rsid w:val="00477047"/>
    <w:rsid w:val="00485F7D"/>
    <w:rsid w:val="004900CD"/>
    <w:rsid w:val="00491E98"/>
    <w:rsid w:val="00492933"/>
    <w:rsid w:val="00497830"/>
    <w:rsid w:val="004A3671"/>
    <w:rsid w:val="004A423A"/>
    <w:rsid w:val="004A4A9E"/>
    <w:rsid w:val="004A7D5D"/>
    <w:rsid w:val="004B5C8B"/>
    <w:rsid w:val="004D0B67"/>
    <w:rsid w:val="004E2710"/>
    <w:rsid w:val="004E6A1A"/>
    <w:rsid w:val="004F27EF"/>
    <w:rsid w:val="004F729C"/>
    <w:rsid w:val="0050608C"/>
    <w:rsid w:val="0051023D"/>
    <w:rsid w:val="00515599"/>
    <w:rsid w:val="005208CC"/>
    <w:rsid w:val="00535256"/>
    <w:rsid w:val="00542666"/>
    <w:rsid w:val="00547E4B"/>
    <w:rsid w:val="005601A0"/>
    <w:rsid w:val="00564CD8"/>
    <w:rsid w:val="00575205"/>
    <w:rsid w:val="005862A7"/>
    <w:rsid w:val="00586463"/>
    <w:rsid w:val="00591872"/>
    <w:rsid w:val="0059712A"/>
    <w:rsid w:val="005B2944"/>
    <w:rsid w:val="005B49C8"/>
    <w:rsid w:val="005B5BF5"/>
    <w:rsid w:val="005C311B"/>
    <w:rsid w:val="005C750A"/>
    <w:rsid w:val="005D11A6"/>
    <w:rsid w:val="005D6CB6"/>
    <w:rsid w:val="005D7E0F"/>
    <w:rsid w:val="005E596A"/>
    <w:rsid w:val="005E7182"/>
    <w:rsid w:val="006055EE"/>
    <w:rsid w:val="00606274"/>
    <w:rsid w:val="00613AF7"/>
    <w:rsid w:val="0062057F"/>
    <w:rsid w:val="0062387B"/>
    <w:rsid w:val="00630496"/>
    <w:rsid w:val="006421DD"/>
    <w:rsid w:val="00643010"/>
    <w:rsid w:val="00643BE6"/>
    <w:rsid w:val="006529F6"/>
    <w:rsid w:val="00657FC4"/>
    <w:rsid w:val="006836F0"/>
    <w:rsid w:val="00697A3F"/>
    <w:rsid w:val="006A361C"/>
    <w:rsid w:val="006A6355"/>
    <w:rsid w:val="006B454E"/>
    <w:rsid w:val="006D0946"/>
    <w:rsid w:val="006D7ED4"/>
    <w:rsid w:val="006E0B3B"/>
    <w:rsid w:val="006F4866"/>
    <w:rsid w:val="0070440F"/>
    <w:rsid w:val="0070794F"/>
    <w:rsid w:val="007114E0"/>
    <w:rsid w:val="0073647D"/>
    <w:rsid w:val="00736589"/>
    <w:rsid w:val="00741394"/>
    <w:rsid w:val="00743068"/>
    <w:rsid w:val="00755BA5"/>
    <w:rsid w:val="00771014"/>
    <w:rsid w:val="00771228"/>
    <w:rsid w:val="00775F4A"/>
    <w:rsid w:val="007907F7"/>
    <w:rsid w:val="00792D47"/>
    <w:rsid w:val="00792FD4"/>
    <w:rsid w:val="007B05C4"/>
    <w:rsid w:val="007B41B9"/>
    <w:rsid w:val="007C16D6"/>
    <w:rsid w:val="007C2A1F"/>
    <w:rsid w:val="007C52AB"/>
    <w:rsid w:val="007C7F55"/>
    <w:rsid w:val="007D0309"/>
    <w:rsid w:val="007F092A"/>
    <w:rsid w:val="007F6A56"/>
    <w:rsid w:val="00801D12"/>
    <w:rsid w:val="00812CDC"/>
    <w:rsid w:val="00813FB8"/>
    <w:rsid w:val="00820974"/>
    <w:rsid w:val="0082473C"/>
    <w:rsid w:val="00831332"/>
    <w:rsid w:val="00841E8D"/>
    <w:rsid w:val="008438D4"/>
    <w:rsid w:val="00854E1B"/>
    <w:rsid w:val="00892D38"/>
    <w:rsid w:val="00895374"/>
    <w:rsid w:val="008B31A9"/>
    <w:rsid w:val="008B5F5E"/>
    <w:rsid w:val="008B6809"/>
    <w:rsid w:val="008B6E91"/>
    <w:rsid w:val="008C33BD"/>
    <w:rsid w:val="008C4074"/>
    <w:rsid w:val="008C4F96"/>
    <w:rsid w:val="008D23CB"/>
    <w:rsid w:val="008E308F"/>
    <w:rsid w:val="008E4D3C"/>
    <w:rsid w:val="00900137"/>
    <w:rsid w:val="00904B66"/>
    <w:rsid w:val="00907F57"/>
    <w:rsid w:val="009117D5"/>
    <w:rsid w:val="00916CE9"/>
    <w:rsid w:val="00917097"/>
    <w:rsid w:val="00925A07"/>
    <w:rsid w:val="0093612B"/>
    <w:rsid w:val="00936747"/>
    <w:rsid w:val="0094459A"/>
    <w:rsid w:val="00961344"/>
    <w:rsid w:val="00962B71"/>
    <w:rsid w:val="009874AA"/>
    <w:rsid w:val="009A0FD5"/>
    <w:rsid w:val="009A11DC"/>
    <w:rsid w:val="009C16B3"/>
    <w:rsid w:val="009C6F88"/>
    <w:rsid w:val="009F01C4"/>
    <w:rsid w:val="009F1D2B"/>
    <w:rsid w:val="009F6705"/>
    <w:rsid w:val="00A0361C"/>
    <w:rsid w:val="00A06B8D"/>
    <w:rsid w:val="00A10283"/>
    <w:rsid w:val="00A1213E"/>
    <w:rsid w:val="00A32432"/>
    <w:rsid w:val="00A635EB"/>
    <w:rsid w:val="00A638BE"/>
    <w:rsid w:val="00A76152"/>
    <w:rsid w:val="00A77BAD"/>
    <w:rsid w:val="00A81993"/>
    <w:rsid w:val="00A87513"/>
    <w:rsid w:val="00A91FE3"/>
    <w:rsid w:val="00AA2FF4"/>
    <w:rsid w:val="00AA43C2"/>
    <w:rsid w:val="00AB0CC8"/>
    <w:rsid w:val="00AC0DD0"/>
    <w:rsid w:val="00AF4ABB"/>
    <w:rsid w:val="00B026CA"/>
    <w:rsid w:val="00B13FC0"/>
    <w:rsid w:val="00B20B1B"/>
    <w:rsid w:val="00B20D6B"/>
    <w:rsid w:val="00B340F6"/>
    <w:rsid w:val="00B3441B"/>
    <w:rsid w:val="00B37E38"/>
    <w:rsid w:val="00B66B28"/>
    <w:rsid w:val="00B67F1A"/>
    <w:rsid w:val="00B702A0"/>
    <w:rsid w:val="00B73A7E"/>
    <w:rsid w:val="00B7542E"/>
    <w:rsid w:val="00B91BF5"/>
    <w:rsid w:val="00B91D81"/>
    <w:rsid w:val="00B92F12"/>
    <w:rsid w:val="00BB3598"/>
    <w:rsid w:val="00BB5684"/>
    <w:rsid w:val="00BC05C7"/>
    <w:rsid w:val="00BC5776"/>
    <w:rsid w:val="00BF7DF2"/>
    <w:rsid w:val="00C12B1C"/>
    <w:rsid w:val="00C16315"/>
    <w:rsid w:val="00C22424"/>
    <w:rsid w:val="00C2383F"/>
    <w:rsid w:val="00C32E7E"/>
    <w:rsid w:val="00C35285"/>
    <w:rsid w:val="00C36D1A"/>
    <w:rsid w:val="00C4130E"/>
    <w:rsid w:val="00C4270D"/>
    <w:rsid w:val="00C55105"/>
    <w:rsid w:val="00C60FC6"/>
    <w:rsid w:val="00C65C6B"/>
    <w:rsid w:val="00C86FF5"/>
    <w:rsid w:val="00C876B6"/>
    <w:rsid w:val="00C9085A"/>
    <w:rsid w:val="00CC03DC"/>
    <w:rsid w:val="00CC0D36"/>
    <w:rsid w:val="00CE2B21"/>
    <w:rsid w:val="00CE4F2C"/>
    <w:rsid w:val="00D0372B"/>
    <w:rsid w:val="00D05B6D"/>
    <w:rsid w:val="00D32D16"/>
    <w:rsid w:val="00D40F81"/>
    <w:rsid w:val="00D46CEC"/>
    <w:rsid w:val="00D745B2"/>
    <w:rsid w:val="00D87374"/>
    <w:rsid w:val="00D9068C"/>
    <w:rsid w:val="00DB1342"/>
    <w:rsid w:val="00DB53A4"/>
    <w:rsid w:val="00DC0472"/>
    <w:rsid w:val="00DC0DAD"/>
    <w:rsid w:val="00DC2614"/>
    <w:rsid w:val="00DC341C"/>
    <w:rsid w:val="00DD19A2"/>
    <w:rsid w:val="00DD339C"/>
    <w:rsid w:val="00DD3BE4"/>
    <w:rsid w:val="00DE32BE"/>
    <w:rsid w:val="00DE406B"/>
    <w:rsid w:val="00DF0041"/>
    <w:rsid w:val="00E00F46"/>
    <w:rsid w:val="00E03149"/>
    <w:rsid w:val="00E0662B"/>
    <w:rsid w:val="00E0765F"/>
    <w:rsid w:val="00E3063D"/>
    <w:rsid w:val="00E44167"/>
    <w:rsid w:val="00E628FD"/>
    <w:rsid w:val="00E81889"/>
    <w:rsid w:val="00E90C47"/>
    <w:rsid w:val="00E928BB"/>
    <w:rsid w:val="00E94B87"/>
    <w:rsid w:val="00EA1A0B"/>
    <w:rsid w:val="00EA47E0"/>
    <w:rsid w:val="00EC0586"/>
    <w:rsid w:val="00EC6FCB"/>
    <w:rsid w:val="00EC7636"/>
    <w:rsid w:val="00ED7EEB"/>
    <w:rsid w:val="00EE7A6F"/>
    <w:rsid w:val="00F11499"/>
    <w:rsid w:val="00F13538"/>
    <w:rsid w:val="00F23A7D"/>
    <w:rsid w:val="00F365A4"/>
    <w:rsid w:val="00F446F7"/>
    <w:rsid w:val="00F44DD9"/>
    <w:rsid w:val="00F551BE"/>
    <w:rsid w:val="00F61D95"/>
    <w:rsid w:val="00F7147A"/>
    <w:rsid w:val="00F859F7"/>
    <w:rsid w:val="00F95E7C"/>
    <w:rsid w:val="00FA4069"/>
    <w:rsid w:val="00FA4C8B"/>
    <w:rsid w:val="00FB0334"/>
    <w:rsid w:val="00FB3D6A"/>
    <w:rsid w:val="00FD0002"/>
    <w:rsid w:val="00FD569E"/>
    <w:rsid w:val="00FE184A"/>
    <w:rsid w:val="00FE3A6F"/>
    <w:rsid w:val="00FE72EF"/>
    <w:rsid w:val="00FE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3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38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4E0"/>
  </w:style>
  <w:style w:type="paragraph" w:styleId="Footer">
    <w:name w:val="footer"/>
    <w:basedOn w:val="Normal"/>
    <w:link w:val="FooterChar"/>
    <w:uiPriority w:val="99"/>
    <w:unhideWhenUsed/>
    <w:rsid w:val="00711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4E0"/>
  </w:style>
  <w:style w:type="paragraph" w:styleId="BalloonText">
    <w:name w:val="Balloon Text"/>
    <w:basedOn w:val="Normal"/>
    <w:link w:val="BalloonTextChar"/>
    <w:uiPriority w:val="99"/>
    <w:semiHidden/>
    <w:unhideWhenUsed/>
    <w:rsid w:val="0046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3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38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4E0"/>
  </w:style>
  <w:style w:type="paragraph" w:styleId="Footer">
    <w:name w:val="footer"/>
    <w:basedOn w:val="Normal"/>
    <w:link w:val="FooterChar"/>
    <w:uiPriority w:val="99"/>
    <w:unhideWhenUsed/>
    <w:rsid w:val="00711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4E0"/>
  </w:style>
  <w:style w:type="paragraph" w:styleId="BalloonText">
    <w:name w:val="Balloon Text"/>
    <w:basedOn w:val="Normal"/>
    <w:link w:val="BalloonTextChar"/>
    <w:uiPriority w:val="99"/>
    <w:semiHidden/>
    <w:unhideWhenUsed/>
    <w:rsid w:val="0046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rchaston@gmail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Michelle Wilson</cp:lastModifiedBy>
  <cp:revision>10</cp:revision>
  <cp:lastPrinted>2015-01-28T19:15:00Z</cp:lastPrinted>
  <dcterms:created xsi:type="dcterms:W3CDTF">2015-01-10T12:59:00Z</dcterms:created>
  <dcterms:modified xsi:type="dcterms:W3CDTF">2015-01-28T19:19:00Z</dcterms:modified>
</cp:coreProperties>
</file>